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FD2" w:rsidRPr="00264850" w:rsidRDefault="00264850" w:rsidP="00264850">
      <w:pPr>
        <w:shd w:val="clear" w:color="auto" w:fill="FFFFFF"/>
        <w:bidi/>
        <w:spacing w:after="100" w:afterAutospacing="1" w:line="240" w:lineRule="auto"/>
        <w:jc w:val="center"/>
        <w:outlineLvl w:val="4"/>
        <w:rPr>
          <w:rFonts w:ascii="Segoe UI" w:eastAsia="Times New Roman" w:hAnsi="Segoe UI" w:cs="Segoe UI" w:hint="cs"/>
          <w:b/>
          <w:bCs/>
          <w:sz w:val="28"/>
          <w:szCs w:val="28"/>
          <w:u w:val="single"/>
          <w:rtl/>
          <w:lang w:eastAsia="fr-FR"/>
        </w:rPr>
      </w:pPr>
      <w:r w:rsidRPr="00264850">
        <w:rPr>
          <w:rFonts w:ascii="Segoe UI" w:hAnsi="Segoe UI" w:cs="Segoe UI"/>
          <w:b/>
          <w:bCs/>
          <w:color w:val="31849B" w:themeColor="accent5" w:themeShade="BF"/>
          <w:sz w:val="28"/>
          <w:szCs w:val="28"/>
          <w:u w:val="single"/>
          <w:rtl/>
        </w:rPr>
        <w:t>بلاغ</w:t>
      </w:r>
      <w:r w:rsidRPr="00264850">
        <w:rPr>
          <w:rFonts w:ascii="Segoe UI" w:hAnsi="Segoe UI" w:cs="Segoe UI" w:hint="cs"/>
          <w:b/>
          <w:bCs/>
          <w:color w:val="31849B" w:themeColor="accent5" w:themeShade="BF"/>
          <w:sz w:val="28"/>
          <w:szCs w:val="28"/>
          <w:u w:val="single"/>
          <w:rtl/>
        </w:rPr>
        <w:t>ات</w:t>
      </w:r>
      <w:r w:rsidRPr="00264850">
        <w:rPr>
          <w:rFonts w:ascii="Segoe UI" w:hAnsi="Segoe UI" w:cs="Segoe UI"/>
          <w:b/>
          <w:bCs/>
          <w:color w:val="31849B" w:themeColor="accent5" w:themeShade="BF"/>
          <w:sz w:val="28"/>
          <w:szCs w:val="28"/>
          <w:u w:val="single"/>
          <w:rtl/>
        </w:rPr>
        <w:t xml:space="preserve"> </w:t>
      </w:r>
      <w:r w:rsidRPr="00264850">
        <w:rPr>
          <w:rFonts w:ascii="Segoe UI" w:hAnsi="Segoe UI" w:cs="Segoe UI" w:hint="cs"/>
          <w:b/>
          <w:bCs/>
          <w:color w:val="31849B" w:themeColor="accent5" w:themeShade="BF"/>
          <w:sz w:val="28"/>
          <w:szCs w:val="28"/>
          <w:u w:val="single"/>
          <w:rtl/>
        </w:rPr>
        <w:t>و</w:t>
      </w:r>
      <w:r w:rsidRPr="00264850">
        <w:rPr>
          <w:rFonts w:ascii="Segoe UI" w:hAnsi="Segoe UI" w:cs="Segoe UI"/>
          <w:b/>
          <w:bCs/>
          <w:color w:val="31849B" w:themeColor="accent5" w:themeShade="BF"/>
          <w:sz w:val="28"/>
          <w:szCs w:val="28"/>
          <w:u w:val="single"/>
          <w:rtl/>
        </w:rPr>
        <w:t>زارة الداخلية</w:t>
      </w:r>
      <w:r w:rsidRPr="00264850">
        <w:rPr>
          <w:rFonts w:ascii="Segoe UI" w:hAnsi="Segoe UI" w:cs="Segoe UI" w:hint="cs"/>
          <w:b/>
          <w:bCs/>
          <w:color w:val="31849B" w:themeColor="accent5" w:themeShade="BF"/>
          <w:sz w:val="28"/>
          <w:szCs w:val="28"/>
          <w:u w:val="single"/>
          <w:rtl/>
        </w:rPr>
        <w:t xml:space="preserve"> بشأن الحجر الصحي و حالة الطوارئ الصحية</w:t>
      </w:r>
    </w:p>
    <w:p w:rsidR="008E1FD2" w:rsidRPr="008E1FD2" w:rsidRDefault="008E1FD2" w:rsidP="008E1FD2">
      <w:pPr>
        <w:pStyle w:val="Titre5"/>
        <w:shd w:val="clear" w:color="auto" w:fill="FFFFFF"/>
        <w:bidi/>
        <w:spacing w:before="0" w:beforeAutospacing="0"/>
        <w:rPr>
          <w:rFonts w:ascii="Segoe UI" w:hAnsi="Segoe UI" w:cs="Segoe UI"/>
          <w:color w:val="31849B" w:themeColor="accent5" w:themeShade="BF"/>
        </w:rPr>
      </w:pPr>
      <w:r w:rsidRPr="008E1FD2">
        <w:rPr>
          <w:rFonts w:ascii="Segoe UI" w:hAnsi="Segoe UI" w:cs="Segoe UI"/>
          <w:color w:val="31849B" w:themeColor="accent5" w:themeShade="BF"/>
          <w:rtl/>
        </w:rPr>
        <w:t>بلاغ لوزارة الداخلية للمواطنات والمواطنين بشأن إعلان "حالة الطوارئ الصحية</w:t>
      </w:r>
      <w:r w:rsidRPr="008E1FD2">
        <w:rPr>
          <w:rFonts w:ascii="Segoe UI" w:hAnsi="Segoe UI" w:cs="Segoe UI"/>
          <w:color w:val="31849B" w:themeColor="accent5" w:themeShade="BF"/>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 xml:space="preserve">حفاظا على صحة وسلامة المجتمع المغربي، وفي سياق التحلي بحس المسؤولية وروح التضامن الوطني، وبعد تسجيل بعض التطورات بشأن إصابة مواطنين غير وافدين من الخارج بفيروس "كورونا المستجد"، تقرر إعلان "حالة الطوارئ الصحية" وتقييد الحركة في البلاد ابتداء من يوم الجمعة 20 مارس 2020 على الساعة السادسة مساء لأجل غير مسمى، كوسيلة لا </w:t>
      </w:r>
      <w:proofErr w:type="spellStart"/>
      <w:r>
        <w:rPr>
          <w:rFonts w:ascii="Segoe UI" w:hAnsi="Segoe UI" w:cs="Segoe UI"/>
          <w:color w:val="343A40"/>
          <w:rtl/>
        </w:rPr>
        <w:t>محيد</w:t>
      </w:r>
      <w:proofErr w:type="spellEnd"/>
      <w:r>
        <w:rPr>
          <w:rFonts w:ascii="Segoe UI" w:hAnsi="Segoe UI" w:cs="Segoe UI"/>
          <w:color w:val="343A40"/>
          <w:rtl/>
        </w:rPr>
        <w:t xml:space="preserve"> عنها لإبقاء هذا الفيروس تحت السيطرة</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حالة الطوارئ الصحية لا تعني وقف عجلة الاقتصاد، ولكن اتخاذ تدابير استثنائية تستوجب الحد من حركة المواطنين، من خلال اشتراط مغادرة مقرات السكن باستصدار وثيقة رسمية لدى رجال وأعوان السلطة، وفق الحالات التي تم تحديدها كما يلي</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Pr>
        <w:t xml:space="preserve">- </w:t>
      </w:r>
      <w:r>
        <w:rPr>
          <w:rFonts w:ascii="Segoe UI" w:hAnsi="Segoe UI" w:cs="Segoe UI"/>
          <w:color w:val="343A40"/>
          <w:rtl/>
        </w:rPr>
        <w:t xml:space="preserve">التنقل للعمل بالنسبة للإدارات والمؤسسات المفتوحة، بما فيها الشركات والمصانع والأشغال </w:t>
      </w:r>
      <w:proofErr w:type="spellStart"/>
      <w:r>
        <w:rPr>
          <w:rFonts w:ascii="Segoe UI" w:hAnsi="Segoe UI" w:cs="Segoe UI"/>
          <w:color w:val="343A40"/>
          <w:rtl/>
        </w:rPr>
        <w:t>الفلاحية</w:t>
      </w:r>
      <w:proofErr w:type="spellEnd"/>
      <w:r>
        <w:rPr>
          <w:rFonts w:ascii="Segoe UI" w:hAnsi="Segoe UI" w:cs="Segoe UI"/>
          <w:color w:val="343A40"/>
          <w:rtl/>
        </w:rPr>
        <w:t xml:space="preserve">، المحلات </w:t>
      </w:r>
      <w:proofErr w:type="spellStart"/>
      <w:r>
        <w:rPr>
          <w:rFonts w:ascii="Segoe UI" w:hAnsi="Segoe UI" w:cs="Segoe UI"/>
          <w:color w:val="343A40"/>
          <w:rtl/>
        </w:rPr>
        <w:t>والفضاءات</w:t>
      </w:r>
      <w:proofErr w:type="spellEnd"/>
      <w:r>
        <w:rPr>
          <w:rFonts w:ascii="Segoe UI" w:hAnsi="Segoe UI" w:cs="Segoe UI"/>
          <w:color w:val="343A40"/>
          <w:rtl/>
        </w:rPr>
        <w:t xml:space="preserve"> التجارية ذات الارتباط </w:t>
      </w:r>
      <w:proofErr w:type="spellStart"/>
      <w:r>
        <w:rPr>
          <w:rFonts w:ascii="Segoe UI" w:hAnsi="Segoe UI" w:cs="Segoe UI"/>
          <w:color w:val="343A40"/>
          <w:rtl/>
        </w:rPr>
        <w:t>بالمعيش</w:t>
      </w:r>
      <w:proofErr w:type="spellEnd"/>
      <w:r>
        <w:rPr>
          <w:rFonts w:ascii="Segoe UI" w:hAnsi="Segoe UI" w:cs="Segoe UI"/>
          <w:color w:val="343A40"/>
          <w:rtl/>
        </w:rPr>
        <w:t xml:space="preserve"> اليومي للمواطن، الصيدليات، القطاع البنكي والمصرفي، محطات التزود بالوقود، المصحات والعيادات الطبية، وكالات شركات الاتصالات، المهن الحرة الضرورية، ومحلات بيع مواد التنظيف</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proofErr w:type="gramStart"/>
      <w:r>
        <w:rPr>
          <w:rFonts w:ascii="Segoe UI" w:hAnsi="Segoe UI" w:cs="Segoe UI"/>
          <w:color w:val="343A40"/>
          <w:rtl/>
        </w:rPr>
        <w:t>وفي</w:t>
      </w:r>
      <w:proofErr w:type="gramEnd"/>
      <w:r>
        <w:rPr>
          <w:rFonts w:ascii="Segoe UI" w:hAnsi="Segoe UI" w:cs="Segoe UI"/>
          <w:color w:val="343A40"/>
          <w:rtl/>
        </w:rPr>
        <w:t xml:space="preserve"> هذا الصدد، فإن التنقل يقتصر على الأشخاص الضروري تواجدهم بمقرات العمل، شريطة أن يتم تسليمهم شهادة بذلك موقعة ومختومة من طرف رؤساءهم في العمل</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Pr>
        <w:t xml:space="preserve">- </w:t>
      </w:r>
      <w:r>
        <w:rPr>
          <w:rFonts w:ascii="Segoe UI" w:hAnsi="Segoe UI" w:cs="Segoe UI"/>
          <w:color w:val="343A40"/>
          <w:rtl/>
        </w:rPr>
        <w:t xml:space="preserve">التنقل من أجل اقتناء المشتريات الضرورية </w:t>
      </w:r>
      <w:proofErr w:type="spellStart"/>
      <w:r>
        <w:rPr>
          <w:rFonts w:ascii="Segoe UI" w:hAnsi="Segoe UI" w:cs="Segoe UI"/>
          <w:color w:val="343A40"/>
          <w:rtl/>
        </w:rPr>
        <w:t>للمعيش</w:t>
      </w:r>
      <w:proofErr w:type="spellEnd"/>
      <w:r>
        <w:rPr>
          <w:rFonts w:ascii="Segoe UI" w:hAnsi="Segoe UI" w:cs="Segoe UI"/>
          <w:color w:val="343A40"/>
          <w:rtl/>
        </w:rPr>
        <w:t xml:space="preserve"> اليومي في محيط مقر سكنى المعني بالأمر، أو تلقي العلاجات الضرورية أو اقتناء الأدوية من الصيدليات</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يتعين على كل مواطنة ومواطن التقيد وجوبا بهذه الإجراءات الإجبارية، تحت طائلة توقيع العقوبات المنصوص عليها في مجموعة القانون الجنائي. وستسهر السلطات المحلية والقوات العمومية، من أمن وطني ودرك ملكي وقوات مساعدة، على تفعيل إجراءات المراقبة، بكل حزم ومسؤولية، في حق أي شخص يتواجد بالشارع العام</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 xml:space="preserve">وإيمانا بضرورة </w:t>
      </w:r>
      <w:proofErr w:type="spellStart"/>
      <w:r>
        <w:rPr>
          <w:rFonts w:ascii="Segoe UI" w:hAnsi="Segoe UI" w:cs="Segoe UI"/>
          <w:color w:val="343A40"/>
          <w:rtl/>
        </w:rPr>
        <w:t>تظافر</w:t>
      </w:r>
      <w:proofErr w:type="spellEnd"/>
      <w:r>
        <w:rPr>
          <w:rFonts w:ascii="Segoe UI" w:hAnsi="Segoe UI" w:cs="Segoe UI"/>
          <w:color w:val="343A40"/>
          <w:rtl/>
        </w:rPr>
        <w:t xml:space="preserve"> جهود الجميع، وجب التأكيد على مسؤولية كل مواطن لحماية أسرته وحماية مجتمعه، من خلال الحرص على التزام الجميع بالتدابير الاحترازية والوقائية وقواعد النظافة العامة لمحاصرة وتطويق الفيروس</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hint="cs"/>
          <w:color w:val="343A40"/>
          <w:rtl/>
        </w:rPr>
      </w:pPr>
      <w:r>
        <w:rPr>
          <w:rFonts w:ascii="Segoe UI" w:hAnsi="Segoe UI" w:cs="Segoe UI"/>
          <w:color w:val="343A40"/>
          <w:rtl/>
        </w:rPr>
        <w:t>وإذ تؤكد السلطات العمومية أن كل الوسائل متوفرة لضمان إنجاح تنزيل هذه القرارات، فإنها تطمئن المواطن من جديد على أنها اتخذت كل الإجراءات للحفاظ على مستويات التموين بالشكل الكافي، من مواد غذائية وأدوية وجميع المواد الحيوية والمتطلبات التي تحتاجها الحياة اليومية للمواطنات والمواطنين</w:t>
      </w:r>
      <w:r>
        <w:rPr>
          <w:rFonts w:ascii="Segoe UI" w:hAnsi="Segoe UI" w:cs="Segoe UI"/>
          <w:color w:val="343A40"/>
        </w:rPr>
        <w:t>.</w:t>
      </w:r>
    </w:p>
    <w:p w:rsidR="00264850" w:rsidRDefault="00264850" w:rsidP="00264850">
      <w:pPr>
        <w:pStyle w:val="NormalWeb"/>
        <w:shd w:val="clear" w:color="auto" w:fill="FFFFFF"/>
        <w:bidi/>
        <w:spacing w:before="0" w:beforeAutospacing="0"/>
        <w:rPr>
          <w:rFonts w:ascii="Segoe UI" w:hAnsi="Segoe UI" w:cs="Segoe UI" w:hint="cs"/>
          <w:color w:val="343A40"/>
          <w:rtl/>
        </w:rPr>
      </w:pPr>
    </w:p>
    <w:p w:rsidR="008E1FD2" w:rsidRPr="008E1FD2" w:rsidRDefault="008E1FD2" w:rsidP="008E1FD2">
      <w:pPr>
        <w:pStyle w:val="Titre5"/>
        <w:shd w:val="clear" w:color="auto" w:fill="FFFFFF"/>
        <w:bidi/>
        <w:spacing w:before="0" w:beforeAutospacing="0"/>
        <w:rPr>
          <w:rFonts w:ascii="Segoe UI" w:hAnsi="Segoe UI" w:cs="Segoe UI"/>
          <w:color w:val="31849B" w:themeColor="accent5" w:themeShade="BF"/>
        </w:rPr>
      </w:pPr>
      <w:r w:rsidRPr="008E1FD2">
        <w:rPr>
          <w:rFonts w:ascii="Segoe UI" w:hAnsi="Segoe UI" w:cs="Segoe UI" w:hint="cs"/>
          <w:color w:val="31849B" w:themeColor="accent5" w:themeShade="BF"/>
          <w:rtl/>
        </w:rPr>
        <w:t>ب</w:t>
      </w:r>
      <w:r w:rsidRPr="008E1FD2">
        <w:rPr>
          <w:rFonts w:ascii="Segoe UI" w:hAnsi="Segoe UI" w:cs="Segoe UI"/>
          <w:color w:val="31849B" w:themeColor="accent5" w:themeShade="BF"/>
          <w:rtl/>
        </w:rPr>
        <w:t>لاغ لوزارة الداخلية للرأي العام الوطني</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 xml:space="preserve">في سياق مقاربتها التواصلية مع الرأي العام الوطني لتوضيح الإجراءات المتخذة للحد من انتشار "فيروس كورونا" ببلادنا، خاصة ضرورة الحصول على رخص التنقل الاستثنائية الواجب الإدلاء </w:t>
      </w:r>
      <w:proofErr w:type="spellStart"/>
      <w:r>
        <w:rPr>
          <w:rFonts w:ascii="Segoe UI" w:hAnsi="Segoe UI" w:cs="Segoe UI"/>
          <w:color w:val="343A40"/>
          <w:rtl/>
        </w:rPr>
        <w:t>بها</w:t>
      </w:r>
      <w:proofErr w:type="spellEnd"/>
      <w:r>
        <w:rPr>
          <w:rFonts w:ascii="Segoe UI" w:hAnsi="Segoe UI" w:cs="Segoe UI"/>
          <w:color w:val="343A40"/>
          <w:rtl/>
        </w:rPr>
        <w:t xml:space="preserve"> لتبرير مغادرة مقرات السكن، تخبر وزارة الداخلية أن السلطات المحلية ستسهر على توزيع هذه الرخص بمنازل المواطنات والمواطنين ولا يحتاج الأمر إلى التنقل صوب المقرات الإدارية. كما يمكن، </w:t>
      </w:r>
      <w:proofErr w:type="gramStart"/>
      <w:r>
        <w:rPr>
          <w:rFonts w:ascii="Segoe UI" w:hAnsi="Segoe UI" w:cs="Segoe UI"/>
          <w:color w:val="343A40"/>
          <w:rtl/>
        </w:rPr>
        <w:t>زيادة</w:t>
      </w:r>
      <w:proofErr w:type="gramEnd"/>
      <w:r>
        <w:rPr>
          <w:rFonts w:ascii="Segoe UI" w:hAnsi="Segoe UI" w:cs="Segoe UI"/>
          <w:color w:val="343A40"/>
          <w:rtl/>
        </w:rPr>
        <w:t xml:space="preserve"> على ذلك، استخراج هذه الوثيقة من الموقع الإلكتروني</w:t>
      </w:r>
      <w:r>
        <w:rPr>
          <w:rFonts w:ascii="Segoe UI" w:hAnsi="Segoe UI" w:cs="Segoe UI"/>
          <w:color w:val="343A40"/>
        </w:rPr>
        <w:t xml:space="preserve"> «http://covid19.interieur.gov.ma »</w:t>
      </w:r>
      <w:r>
        <w:rPr>
          <w:rFonts w:ascii="Segoe UI" w:hAnsi="Segoe UI" w:cs="Segoe UI"/>
          <w:color w:val="343A40"/>
          <w:rtl/>
        </w:rPr>
        <w:t>، الذي خصصته وزارة الداخلية لهذا الغرض</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lastRenderedPageBreak/>
        <w:t>وتبقى هذه الرخص مخصصة فقط للأشخاص البالغين سن الرشد القانونية، الذين بإمكانهم كذلك الالتزام بتنقل الأطفال الموضوعين تحت مسؤوليتهم، إذا اقتضت الضرورة القصوى ذلك، وفي حدود الاستثناءات المعلن عنها</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 xml:space="preserve">هذا، وتبقى الوثيقة المسلمة من طرف </w:t>
      </w:r>
      <w:proofErr w:type="spellStart"/>
      <w:r>
        <w:rPr>
          <w:rFonts w:ascii="Segoe UI" w:hAnsi="Segoe UI" w:cs="Segoe UI"/>
          <w:color w:val="343A40"/>
          <w:rtl/>
        </w:rPr>
        <w:t>المسؤولين</w:t>
      </w:r>
      <w:proofErr w:type="spellEnd"/>
      <w:r>
        <w:rPr>
          <w:rFonts w:ascii="Segoe UI" w:hAnsi="Segoe UI" w:cs="Segoe UI"/>
          <w:color w:val="343A40"/>
          <w:rtl/>
        </w:rPr>
        <w:t xml:space="preserve"> في القطاعين العام والخاص للأشخاص المعنيين بالعمل في هذه الفترة، كافية للتنقل </w:t>
      </w:r>
      <w:proofErr w:type="spellStart"/>
      <w:r>
        <w:rPr>
          <w:rFonts w:ascii="Segoe UI" w:hAnsi="Segoe UI" w:cs="Segoe UI"/>
          <w:color w:val="343A40"/>
          <w:rtl/>
        </w:rPr>
        <w:t>حصريا</w:t>
      </w:r>
      <w:proofErr w:type="spellEnd"/>
      <w:r>
        <w:rPr>
          <w:rFonts w:ascii="Segoe UI" w:hAnsi="Segoe UI" w:cs="Segoe UI"/>
          <w:color w:val="343A40"/>
          <w:rtl/>
        </w:rPr>
        <w:t xml:space="preserve"> لمقرات العمل بدون الحاجة إلى استصدار رخصة التنقل الاستثنائية المسلمة من طرف السلطات المحلية</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تؤكد وزارة الداخلية أن رخصة التنقل الاستثنائية تبقى صالحة منذ تسلمها أول مرة إلى غاية انتهاء "حالة الطوارئ الصحية"، حيث يكفي فقط وضع علامة على الخانة التي تتضمن أسباب التنقل خارج المنزل كلما استدعت الضرورة ذلك</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hint="cs"/>
          <w:color w:val="343A40"/>
          <w:rtl/>
        </w:rPr>
      </w:pPr>
      <w:r>
        <w:rPr>
          <w:rFonts w:ascii="Segoe UI" w:hAnsi="Segoe UI" w:cs="Segoe UI"/>
          <w:color w:val="343A40"/>
          <w:rtl/>
        </w:rPr>
        <w:t xml:space="preserve">وإذ وجب التوضيح أن رخص التنقل الاستثنائية هي بمثابة تصريح بشرف تحمل توقيع الشخص المعني بالمغادرة والعون المراقب الهدف منها حث وإقناع المواطنات والمواطنين على البقاء في منازلهم وعدم الخروج إلا للضرورة، فإن وزارة الداخلية </w:t>
      </w:r>
      <w:proofErr w:type="spellStart"/>
      <w:r>
        <w:rPr>
          <w:rFonts w:ascii="Segoe UI" w:hAnsi="Segoe UI" w:cs="Segoe UI"/>
          <w:color w:val="343A40"/>
          <w:rtl/>
        </w:rPr>
        <w:t>تثمن</w:t>
      </w:r>
      <w:proofErr w:type="spellEnd"/>
      <w:r>
        <w:rPr>
          <w:rFonts w:ascii="Segoe UI" w:hAnsi="Segoe UI" w:cs="Segoe UI"/>
          <w:color w:val="343A40"/>
          <w:rtl/>
        </w:rPr>
        <w:t xml:space="preserve"> الروح الوطنية العالية التي تم التعبير عنها من طرف المواطنات والمواطنين، وتعبر عن ثقتها في تجاوبهم التام مع هذه الإجراءات وتعاونهم الكامل مع السلطات الإدارية لما فيه خير المصلحة العامة للشعب المغربي</w:t>
      </w:r>
      <w:r>
        <w:rPr>
          <w:rFonts w:ascii="Segoe UI" w:hAnsi="Segoe UI" w:cs="Segoe UI"/>
          <w:color w:val="343A40"/>
        </w:rPr>
        <w:t>.</w:t>
      </w:r>
    </w:p>
    <w:p w:rsidR="00264850" w:rsidRDefault="00264850" w:rsidP="00264850">
      <w:pPr>
        <w:pStyle w:val="NormalWeb"/>
        <w:shd w:val="clear" w:color="auto" w:fill="FFFFFF"/>
        <w:bidi/>
        <w:spacing w:before="0" w:beforeAutospacing="0"/>
        <w:rPr>
          <w:rFonts w:ascii="Segoe UI" w:hAnsi="Segoe UI" w:cs="Segoe UI"/>
          <w:color w:val="343A40"/>
        </w:rPr>
      </w:pPr>
    </w:p>
    <w:p w:rsidR="008E1FD2" w:rsidRPr="008E1FD2" w:rsidRDefault="008E1FD2" w:rsidP="008E1FD2">
      <w:pPr>
        <w:pStyle w:val="Titre5"/>
        <w:shd w:val="clear" w:color="auto" w:fill="FFFFFF"/>
        <w:bidi/>
        <w:spacing w:before="0" w:beforeAutospacing="0"/>
        <w:rPr>
          <w:rFonts w:ascii="Segoe UI" w:hAnsi="Segoe UI" w:cs="Segoe UI" w:hint="cs"/>
          <w:color w:val="31849B" w:themeColor="accent5" w:themeShade="BF"/>
          <w:rtl/>
        </w:rPr>
      </w:pPr>
      <w:r w:rsidRPr="008E1FD2">
        <w:rPr>
          <w:rFonts w:ascii="Segoe UI" w:hAnsi="Segoe UI" w:cs="Segoe UI" w:hint="cs"/>
          <w:color w:val="31849B" w:themeColor="accent5" w:themeShade="BF"/>
          <w:rtl/>
        </w:rPr>
        <w:t>ب</w:t>
      </w:r>
      <w:r w:rsidRPr="008E1FD2">
        <w:rPr>
          <w:rFonts w:ascii="Segoe UI" w:hAnsi="Segoe UI" w:cs="Segoe UI"/>
          <w:color w:val="31849B" w:themeColor="accent5" w:themeShade="BF"/>
          <w:rtl/>
        </w:rPr>
        <w:t>لاغ لوزارة الداخلية بتاريخ 21 مارس 2020</w:t>
      </w:r>
    </w:p>
    <w:p w:rsidR="008E1FD2" w:rsidRPr="008E1FD2" w:rsidRDefault="008E1FD2" w:rsidP="008E1FD2">
      <w:pPr>
        <w:shd w:val="clear" w:color="auto" w:fill="FFFFFF"/>
        <w:bidi/>
        <w:spacing w:after="100" w:afterAutospacing="1" w:line="240" w:lineRule="auto"/>
        <w:jc w:val="both"/>
        <w:rPr>
          <w:rFonts w:ascii="Segoe UI" w:eastAsia="Times New Roman" w:hAnsi="Segoe UI" w:cs="Segoe UI"/>
          <w:color w:val="343A40"/>
          <w:sz w:val="24"/>
          <w:szCs w:val="24"/>
          <w:lang w:eastAsia="fr-FR"/>
        </w:rPr>
      </w:pPr>
      <w:proofErr w:type="gramStart"/>
      <w:r w:rsidRPr="008E1FD2">
        <w:rPr>
          <w:rFonts w:ascii="Segoe UI" w:eastAsia="Times New Roman" w:hAnsi="Segoe UI" w:cs="Segoe UI"/>
          <w:color w:val="343A40"/>
          <w:sz w:val="24"/>
          <w:szCs w:val="24"/>
          <w:rtl/>
          <w:lang w:eastAsia="fr-FR"/>
        </w:rPr>
        <w:t>في</w:t>
      </w:r>
      <w:proofErr w:type="gramEnd"/>
      <w:r w:rsidRPr="008E1FD2">
        <w:rPr>
          <w:rFonts w:ascii="Segoe UI" w:eastAsia="Times New Roman" w:hAnsi="Segoe UI" w:cs="Segoe UI"/>
          <w:color w:val="343A40"/>
          <w:sz w:val="24"/>
          <w:szCs w:val="24"/>
          <w:rtl/>
          <w:lang w:eastAsia="fr-FR"/>
        </w:rPr>
        <w:t xml:space="preserve"> إطار حالة الطوارئ الصحية التي تم الإعلان عنها، تقرر ابتداء من منتصف ليلة السبت 21 مارس 2020 منع استعمال وسائل التنقل الخاصة والعمومية بين المدن</w:t>
      </w:r>
      <w:r w:rsidRPr="008E1FD2">
        <w:rPr>
          <w:rFonts w:ascii="Segoe UI" w:eastAsia="Times New Roman" w:hAnsi="Segoe UI" w:cs="Segoe UI"/>
          <w:color w:val="343A40"/>
          <w:sz w:val="24"/>
          <w:szCs w:val="24"/>
          <w:lang w:eastAsia="fr-FR"/>
        </w:rPr>
        <w:t>.</w:t>
      </w:r>
    </w:p>
    <w:p w:rsidR="008E1FD2" w:rsidRDefault="008E1FD2" w:rsidP="008E1FD2">
      <w:pPr>
        <w:shd w:val="clear" w:color="auto" w:fill="FFFFFF"/>
        <w:bidi/>
        <w:spacing w:after="100" w:afterAutospacing="1" w:line="240" w:lineRule="auto"/>
        <w:jc w:val="both"/>
        <w:rPr>
          <w:rFonts w:ascii="Segoe UI" w:eastAsia="Times New Roman" w:hAnsi="Segoe UI" w:cs="Segoe UI" w:hint="cs"/>
          <w:color w:val="343A40"/>
          <w:sz w:val="24"/>
          <w:szCs w:val="24"/>
          <w:rtl/>
          <w:lang w:eastAsia="fr-FR"/>
        </w:rPr>
      </w:pPr>
      <w:proofErr w:type="gramStart"/>
      <w:r w:rsidRPr="008E1FD2">
        <w:rPr>
          <w:rFonts w:ascii="Segoe UI" w:eastAsia="Times New Roman" w:hAnsi="Segoe UI" w:cs="Segoe UI"/>
          <w:color w:val="343A40"/>
          <w:sz w:val="24"/>
          <w:szCs w:val="24"/>
          <w:rtl/>
          <w:lang w:eastAsia="fr-FR"/>
        </w:rPr>
        <w:t>وتجدر</w:t>
      </w:r>
      <w:proofErr w:type="gramEnd"/>
      <w:r w:rsidRPr="008E1FD2">
        <w:rPr>
          <w:rFonts w:ascii="Segoe UI" w:eastAsia="Times New Roman" w:hAnsi="Segoe UI" w:cs="Segoe UI"/>
          <w:color w:val="343A40"/>
          <w:sz w:val="24"/>
          <w:szCs w:val="24"/>
          <w:rtl/>
          <w:lang w:eastAsia="fr-FR"/>
        </w:rPr>
        <w:t xml:space="preserve"> الإشارة إلى أن هدا المنع لا يشمل حركة نقل البضائع والمواد الأساسية التي تتم في ظروف عادية وانسيابية بما يضمن تزويد المواطنين بجميع حاجياتهم اليومية. كما </w:t>
      </w:r>
      <w:proofErr w:type="spellStart"/>
      <w:r w:rsidRPr="008E1FD2">
        <w:rPr>
          <w:rFonts w:ascii="Segoe UI" w:eastAsia="Times New Roman" w:hAnsi="Segoe UI" w:cs="Segoe UI"/>
          <w:color w:val="343A40"/>
          <w:sz w:val="24"/>
          <w:szCs w:val="24"/>
          <w:rtl/>
          <w:lang w:eastAsia="fr-FR"/>
        </w:rPr>
        <w:t>ان</w:t>
      </w:r>
      <w:proofErr w:type="spellEnd"/>
      <w:r w:rsidRPr="008E1FD2">
        <w:rPr>
          <w:rFonts w:ascii="Segoe UI" w:eastAsia="Times New Roman" w:hAnsi="Segoe UI" w:cs="Segoe UI"/>
          <w:color w:val="343A40"/>
          <w:sz w:val="24"/>
          <w:szCs w:val="24"/>
          <w:rtl/>
          <w:lang w:eastAsia="fr-FR"/>
        </w:rPr>
        <w:t xml:space="preserve"> المنع لا يشمل التنقلات لأسباب صحية ومهنية المثبتة بالوثائق المسلمة من طرف الإدارات والمؤسسات</w:t>
      </w:r>
      <w:r w:rsidRPr="008E1FD2">
        <w:rPr>
          <w:rFonts w:ascii="Segoe UI" w:eastAsia="Times New Roman" w:hAnsi="Segoe UI" w:cs="Segoe UI"/>
          <w:color w:val="343A40"/>
          <w:sz w:val="24"/>
          <w:szCs w:val="24"/>
          <w:lang w:eastAsia="fr-FR"/>
        </w:rPr>
        <w:t>.</w:t>
      </w:r>
    </w:p>
    <w:p w:rsidR="008E1FD2" w:rsidRDefault="008E1FD2" w:rsidP="008E1FD2">
      <w:pPr>
        <w:pStyle w:val="Titre5"/>
        <w:shd w:val="clear" w:color="auto" w:fill="FFFFFF"/>
        <w:bidi/>
        <w:spacing w:before="0" w:beforeAutospacing="0"/>
        <w:rPr>
          <w:rFonts w:ascii="Segoe UI" w:hAnsi="Segoe UI" w:cs="Segoe UI"/>
          <w:b w:val="0"/>
          <w:bCs w:val="0"/>
        </w:rPr>
      </w:pPr>
      <w:r>
        <w:rPr>
          <w:rFonts w:ascii="Segoe UI" w:hAnsi="Segoe UI" w:cs="Segoe UI" w:hint="cs"/>
          <w:b w:val="0"/>
          <w:bCs w:val="0"/>
          <w:rtl/>
        </w:rPr>
        <w:t>ب</w:t>
      </w:r>
      <w:r>
        <w:rPr>
          <w:rFonts w:ascii="Segoe UI" w:hAnsi="Segoe UI" w:cs="Segoe UI"/>
          <w:b w:val="0"/>
          <w:bCs w:val="0"/>
          <w:rtl/>
        </w:rPr>
        <w:t>لاغ لوزارة الداخلية بتاريخ 21 مارس 2020</w:t>
      </w:r>
    </w:p>
    <w:p w:rsidR="008E1FD2" w:rsidRDefault="008E1FD2" w:rsidP="008E1FD2">
      <w:pPr>
        <w:pStyle w:val="NormalWeb"/>
        <w:shd w:val="clear" w:color="auto" w:fill="FFFFFF"/>
        <w:bidi/>
        <w:spacing w:before="0" w:beforeAutospacing="0"/>
        <w:rPr>
          <w:rFonts w:ascii="Segoe UI" w:hAnsi="Segoe UI" w:cs="Segoe UI"/>
          <w:color w:val="343A40"/>
        </w:rPr>
      </w:pPr>
      <w:proofErr w:type="gramStart"/>
      <w:r>
        <w:rPr>
          <w:rFonts w:ascii="Segoe UI" w:hAnsi="Segoe UI" w:cs="Segoe UI"/>
          <w:color w:val="343A40"/>
          <w:rtl/>
        </w:rPr>
        <w:t>في</w:t>
      </w:r>
      <w:proofErr w:type="gramEnd"/>
      <w:r>
        <w:rPr>
          <w:rFonts w:ascii="Segoe UI" w:hAnsi="Segoe UI" w:cs="Segoe UI"/>
          <w:color w:val="343A40"/>
          <w:rtl/>
        </w:rPr>
        <w:t xml:space="preserve"> إطار حالة الطوارئ الصحية التي تم الإعلان عنها، تقرر ابتداء من منتصف ليلة السبت 21 مارس 2020 منع استعمال وسائل التنقل الخاصة والعمومية بين المدن</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hint="cs"/>
          <w:color w:val="343A40"/>
          <w:rtl/>
        </w:rPr>
      </w:pPr>
      <w:proofErr w:type="gramStart"/>
      <w:r>
        <w:rPr>
          <w:rFonts w:ascii="Segoe UI" w:hAnsi="Segoe UI" w:cs="Segoe UI"/>
          <w:color w:val="343A40"/>
          <w:rtl/>
        </w:rPr>
        <w:t>وتجدر</w:t>
      </w:r>
      <w:proofErr w:type="gramEnd"/>
      <w:r>
        <w:rPr>
          <w:rFonts w:ascii="Segoe UI" w:hAnsi="Segoe UI" w:cs="Segoe UI"/>
          <w:color w:val="343A40"/>
          <w:rtl/>
        </w:rPr>
        <w:t xml:space="preserve"> الإشارة إلى أن هدا المنع لا يشمل حركة نقل البضائع والمواد الأساسية التي تتم في ظروف عادية وانسيابية بما يضمن تزويد المواطنين بجميع حاجياتهم اليومية. كما </w:t>
      </w:r>
      <w:proofErr w:type="spellStart"/>
      <w:r>
        <w:rPr>
          <w:rFonts w:ascii="Segoe UI" w:hAnsi="Segoe UI" w:cs="Segoe UI"/>
          <w:color w:val="343A40"/>
          <w:rtl/>
        </w:rPr>
        <w:t>ان</w:t>
      </w:r>
      <w:proofErr w:type="spellEnd"/>
      <w:r>
        <w:rPr>
          <w:rFonts w:ascii="Segoe UI" w:hAnsi="Segoe UI" w:cs="Segoe UI"/>
          <w:color w:val="343A40"/>
          <w:rtl/>
        </w:rPr>
        <w:t xml:space="preserve"> المنع لا يشمل التنقلات لأسباب صحية ومهنية المثبتة بالوثائق المسلمة من طرف الإدارات والمؤسسات</w:t>
      </w:r>
      <w:r>
        <w:rPr>
          <w:rFonts w:ascii="Segoe UI" w:hAnsi="Segoe UI" w:cs="Segoe UI"/>
          <w:color w:val="343A40"/>
        </w:rPr>
        <w:t>.</w:t>
      </w:r>
    </w:p>
    <w:p w:rsidR="00264850" w:rsidRDefault="00264850" w:rsidP="00264850">
      <w:pPr>
        <w:pStyle w:val="NormalWeb"/>
        <w:shd w:val="clear" w:color="auto" w:fill="FFFFFF"/>
        <w:bidi/>
        <w:spacing w:before="0" w:beforeAutospacing="0"/>
        <w:rPr>
          <w:rFonts w:ascii="Segoe UI" w:hAnsi="Segoe UI" w:cs="Segoe UI" w:hint="cs"/>
          <w:color w:val="343A40"/>
          <w:rtl/>
        </w:rPr>
      </w:pPr>
    </w:p>
    <w:p w:rsidR="008E1FD2" w:rsidRPr="008E1FD2" w:rsidRDefault="008E1FD2" w:rsidP="008E1FD2">
      <w:pPr>
        <w:pStyle w:val="Titre5"/>
        <w:shd w:val="clear" w:color="auto" w:fill="FFFFFF"/>
        <w:bidi/>
        <w:spacing w:before="0" w:beforeAutospacing="0"/>
        <w:rPr>
          <w:rFonts w:ascii="Segoe UI" w:hAnsi="Segoe UI" w:cs="Segoe UI"/>
          <w:color w:val="31849B" w:themeColor="accent5" w:themeShade="BF"/>
        </w:rPr>
      </w:pPr>
      <w:r w:rsidRPr="008E1FD2">
        <w:rPr>
          <w:rFonts w:ascii="Segoe UI" w:hAnsi="Segoe UI" w:cs="Segoe UI"/>
          <w:color w:val="31849B" w:themeColor="accent5" w:themeShade="BF"/>
          <w:rtl/>
        </w:rPr>
        <w:t>بلاغ لوزارة الداخلية بتاريخ 24 مارس 2020</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على إثر حالة الطوارئ الصحية المعلن عنها ببلادنا والإجراءات المواكبة لها، تمت المصادقة على مشروع مرسوم بقانون رقم 2.20.292 يتعلق بسن أحكام خاصة بحالة الطوارئ الصحية وإجراءات الإعلان عنها، ويندرج هذا المرسوم في إطار التدابير الوقائية العاجلة التي تتخذها السلطات العامة من أجل الحد من تفشي جائحة فيروس كورونا "</w:t>
      </w:r>
      <w:proofErr w:type="spellStart"/>
      <w:r>
        <w:rPr>
          <w:rFonts w:ascii="Segoe UI" w:hAnsi="Segoe UI" w:cs="Segoe UI"/>
          <w:color w:val="343A40"/>
          <w:rtl/>
        </w:rPr>
        <w:t>كوفيد</w:t>
      </w:r>
      <w:proofErr w:type="spellEnd"/>
      <w:r>
        <w:rPr>
          <w:rFonts w:ascii="Segoe UI" w:hAnsi="Segoe UI" w:cs="Segoe UI"/>
          <w:color w:val="343A40"/>
          <w:rtl/>
        </w:rPr>
        <w:t xml:space="preserve"> 19" ببلادنا</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proofErr w:type="gramStart"/>
      <w:r>
        <w:rPr>
          <w:rFonts w:ascii="Segoe UI" w:hAnsi="Segoe UI" w:cs="Segoe UI"/>
          <w:color w:val="343A40"/>
          <w:rtl/>
        </w:rPr>
        <w:lastRenderedPageBreak/>
        <w:t>وبمقتضى</w:t>
      </w:r>
      <w:proofErr w:type="gramEnd"/>
      <w:r>
        <w:rPr>
          <w:rFonts w:ascii="Segoe UI" w:hAnsi="Segoe UI" w:cs="Segoe UI"/>
          <w:color w:val="343A40"/>
          <w:rtl/>
        </w:rPr>
        <w:t xml:space="preserve"> المادة السادسة من هذا المرسوم، فإن جميع الآجال المنصوص عليها في النصوص القانونية والتنظيمية سيتوقف احتسابها طيلة فترة حالة الطوارئ الصحية المعلن عنها، وإلى غاية الإعلان الرسمي عن انتهائها</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وفي هذا الصدد، فإن الآجال القانونية المنصوص عليها للتصريح بوقائع الحالة المدنية في الفصل 15 من المرسوم التطبيقي لقانون الحالة المدنية كما تم تعديله، سيتوقف احتسابها إلى غاية الإعلان الرسمي عن رفع حالة الطوارئ، ليستأنف احتساب الآجال المذكورة، ابتداء من اليوم الموالي لرفعها</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hint="cs"/>
          <w:color w:val="343A40"/>
          <w:rtl/>
        </w:rPr>
      </w:pPr>
      <w:proofErr w:type="gramStart"/>
      <w:r>
        <w:rPr>
          <w:rFonts w:ascii="Segoe UI" w:hAnsi="Segoe UI" w:cs="Segoe UI"/>
          <w:color w:val="343A40"/>
          <w:rtl/>
        </w:rPr>
        <w:t>لذا</w:t>
      </w:r>
      <w:proofErr w:type="gramEnd"/>
      <w:r>
        <w:rPr>
          <w:rFonts w:ascii="Segoe UI" w:hAnsi="Segoe UI" w:cs="Segoe UI"/>
          <w:color w:val="343A40"/>
          <w:rtl/>
        </w:rPr>
        <w:t xml:space="preserve">، </w:t>
      </w:r>
      <w:proofErr w:type="spellStart"/>
      <w:r>
        <w:rPr>
          <w:rFonts w:ascii="Segoe UI" w:hAnsi="Segoe UI" w:cs="Segoe UI"/>
          <w:color w:val="343A40"/>
          <w:rtl/>
        </w:rPr>
        <w:t>نهيب</w:t>
      </w:r>
      <w:proofErr w:type="spellEnd"/>
      <w:r>
        <w:rPr>
          <w:rFonts w:ascii="Segoe UI" w:hAnsi="Segoe UI" w:cs="Segoe UI"/>
          <w:color w:val="343A40"/>
          <w:rtl/>
        </w:rPr>
        <w:t xml:space="preserve"> بجميع المواطنات والمواطنين، حفظا على سلامتهم وعلى سلامة الموظفين العاملين بالمرافق العمومية، عدم التوجه لمكاتب الحالة المدنية للتصريح بولاداتهم ووفياتهم إلى غاية انتهاء رفع حالة الطوارئ</w:t>
      </w:r>
      <w:r>
        <w:rPr>
          <w:rFonts w:ascii="Segoe UI" w:hAnsi="Segoe UI" w:cs="Segoe UI"/>
          <w:color w:val="343A40"/>
        </w:rPr>
        <w:t>.</w:t>
      </w:r>
    </w:p>
    <w:p w:rsidR="00264850" w:rsidRDefault="00264850" w:rsidP="00264850">
      <w:pPr>
        <w:pStyle w:val="NormalWeb"/>
        <w:shd w:val="clear" w:color="auto" w:fill="FFFFFF"/>
        <w:bidi/>
        <w:spacing w:before="0" w:beforeAutospacing="0"/>
        <w:rPr>
          <w:rFonts w:ascii="Segoe UI" w:hAnsi="Segoe UI" w:cs="Segoe UI" w:hint="cs"/>
          <w:color w:val="343A40"/>
          <w:rtl/>
        </w:rPr>
      </w:pPr>
    </w:p>
    <w:p w:rsidR="008E1FD2" w:rsidRPr="008E1FD2" w:rsidRDefault="008E1FD2" w:rsidP="008E1FD2">
      <w:pPr>
        <w:pStyle w:val="Titre5"/>
        <w:shd w:val="clear" w:color="auto" w:fill="FFFFFF"/>
        <w:bidi/>
        <w:spacing w:before="0" w:beforeAutospacing="0"/>
        <w:rPr>
          <w:rFonts w:ascii="Segoe UI" w:hAnsi="Segoe UI" w:cs="Segoe UI"/>
          <w:color w:val="31849B" w:themeColor="accent5" w:themeShade="BF"/>
        </w:rPr>
      </w:pPr>
      <w:r w:rsidRPr="008E1FD2">
        <w:rPr>
          <w:rFonts w:ascii="Segoe UI" w:hAnsi="Segoe UI" w:cs="Segoe UI"/>
          <w:color w:val="31849B" w:themeColor="accent5" w:themeShade="BF"/>
          <w:rtl/>
        </w:rPr>
        <w:t>بلاغ مشترك بتاريخ 25 مارس 2020</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تعزيزا لآليات وقنوات التواصل المباشرة، وبغاية الرفع من يقظة المواطنات والمواطنين لضمان سلامتهم الصحية، وبتنسيق بين وزارة الداخلية والقوات المسلحة الملكية، تم إطلاق منصة هاتفية جديدة "ألو 300</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 xml:space="preserve">ومن خلال هذه المنصة الهاتفية التي ستعمل 24/24 ساعة وطيلة أيام الأسبوع، ستسهر فرق متخصصة على تقديم الإرشادات والإجابة على تساؤلات المواطنات والمواطنين وتلقي </w:t>
      </w:r>
      <w:proofErr w:type="spellStart"/>
      <w:r>
        <w:rPr>
          <w:rFonts w:ascii="Segoe UI" w:hAnsi="Segoe UI" w:cs="Segoe UI"/>
          <w:color w:val="343A40"/>
          <w:rtl/>
        </w:rPr>
        <w:t>شكاياتهم</w:t>
      </w:r>
      <w:proofErr w:type="spellEnd"/>
      <w:r>
        <w:rPr>
          <w:rFonts w:ascii="Segoe UI" w:hAnsi="Segoe UI" w:cs="Segoe UI"/>
          <w:color w:val="343A40"/>
          <w:rtl/>
        </w:rPr>
        <w:t xml:space="preserve"> فيما يتعلق بالجانب الصحي المرتبط بمرض "</w:t>
      </w:r>
      <w:proofErr w:type="spellStart"/>
      <w:r>
        <w:rPr>
          <w:rFonts w:ascii="Segoe UI" w:hAnsi="Segoe UI" w:cs="Segoe UI"/>
          <w:color w:val="343A40"/>
          <w:rtl/>
        </w:rPr>
        <w:t>كوفيد</w:t>
      </w:r>
      <w:proofErr w:type="spellEnd"/>
      <w:r>
        <w:rPr>
          <w:rFonts w:ascii="Segoe UI" w:hAnsi="Segoe UI" w:cs="Segoe UI"/>
          <w:color w:val="343A40"/>
          <w:rtl/>
        </w:rPr>
        <w:t xml:space="preserve"> – 19"، وتوجيه المتصلين صوب المصالح المختصة حسب الحالات</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hint="cs"/>
          <w:color w:val="343A40"/>
          <w:rtl/>
        </w:rPr>
      </w:pPr>
      <w:r>
        <w:rPr>
          <w:rFonts w:ascii="Segoe UI" w:hAnsi="Segoe UI" w:cs="Segoe UI"/>
          <w:color w:val="343A40"/>
          <w:rtl/>
        </w:rPr>
        <w:t xml:space="preserve">للإشارة فإن هذه المنصة الهاتفية الجديدة </w:t>
      </w:r>
      <w:proofErr w:type="spellStart"/>
      <w:r>
        <w:rPr>
          <w:rFonts w:ascii="Segoe UI" w:hAnsi="Segoe UI" w:cs="Segoe UI"/>
          <w:color w:val="343A40"/>
          <w:rtl/>
        </w:rPr>
        <w:t>ستنضاف</w:t>
      </w:r>
      <w:proofErr w:type="spellEnd"/>
      <w:r>
        <w:rPr>
          <w:rFonts w:ascii="Segoe UI" w:hAnsi="Segoe UI" w:cs="Segoe UI"/>
          <w:color w:val="343A40"/>
          <w:rtl/>
        </w:rPr>
        <w:t xml:space="preserve"> للخطين الهاتفيين لوزارة الصحة "ألو اليقظة الوبائية 0801004747" و"ألو 141 للمساعدة الطبية </w:t>
      </w:r>
      <w:proofErr w:type="spellStart"/>
      <w:r>
        <w:rPr>
          <w:rFonts w:ascii="Segoe UI" w:hAnsi="Segoe UI" w:cs="Segoe UI"/>
          <w:color w:val="343A40"/>
          <w:rtl/>
        </w:rPr>
        <w:t>الاستعجالية</w:t>
      </w:r>
      <w:proofErr w:type="spellEnd"/>
      <w:r>
        <w:rPr>
          <w:rFonts w:ascii="Segoe UI" w:hAnsi="Segoe UI" w:cs="Segoe UI"/>
          <w:color w:val="343A40"/>
        </w:rPr>
        <w:t xml:space="preserve">" (Allô SAMU 141) </w:t>
      </w:r>
      <w:r>
        <w:rPr>
          <w:rFonts w:ascii="Segoe UI" w:hAnsi="Segoe UI" w:cs="Segoe UI"/>
          <w:color w:val="343A40"/>
          <w:rtl/>
        </w:rPr>
        <w:t>المخصصين للمعلومات والإرشادات المتعلقة بالجانب الصحي</w:t>
      </w:r>
      <w:r>
        <w:rPr>
          <w:rFonts w:ascii="Segoe UI" w:hAnsi="Segoe UI" w:cs="Segoe UI"/>
          <w:color w:val="343A40"/>
        </w:rPr>
        <w:t>.</w:t>
      </w:r>
    </w:p>
    <w:p w:rsidR="00264850" w:rsidRDefault="00264850" w:rsidP="00264850">
      <w:pPr>
        <w:pStyle w:val="NormalWeb"/>
        <w:shd w:val="clear" w:color="auto" w:fill="FFFFFF"/>
        <w:bidi/>
        <w:spacing w:before="0" w:beforeAutospacing="0"/>
        <w:rPr>
          <w:rFonts w:ascii="Segoe UI" w:hAnsi="Segoe UI" w:cs="Segoe UI" w:hint="cs"/>
          <w:color w:val="343A40"/>
          <w:rtl/>
        </w:rPr>
      </w:pPr>
    </w:p>
    <w:p w:rsidR="008E1FD2" w:rsidRDefault="008E1FD2" w:rsidP="008E1FD2">
      <w:pPr>
        <w:pStyle w:val="Titre5"/>
        <w:shd w:val="clear" w:color="auto" w:fill="FFFFFF"/>
        <w:spacing w:before="0" w:beforeAutospacing="0"/>
        <w:jc w:val="right"/>
        <w:rPr>
          <w:rFonts w:ascii="inherit" w:hAnsi="inherit" w:cs="Segoe UI"/>
          <w:b w:val="0"/>
          <w:bCs w:val="0"/>
          <w:color w:val="343A40"/>
        </w:rPr>
      </w:pPr>
      <w:r w:rsidRPr="008E1FD2">
        <w:rPr>
          <w:rFonts w:ascii="Segoe UI" w:hAnsi="Segoe UI" w:cs="Segoe UI"/>
          <w:color w:val="31849B" w:themeColor="accent5" w:themeShade="BF"/>
          <w:rtl/>
        </w:rPr>
        <w:t>بلاغ مشترك لوزارات الداخلية، والصحة، والاقتصاد والمالية وإصلاح الإدارة، والصناعة والاستثمار والتجارة والاقتصاد الأخضر والرقمي بتاريخ 6 أبريل 2020</w:t>
      </w:r>
    </w:p>
    <w:p w:rsidR="008E1FD2" w:rsidRDefault="008E1FD2" w:rsidP="008E1FD2">
      <w:pPr>
        <w:pStyle w:val="NormalWeb"/>
        <w:shd w:val="clear" w:color="auto" w:fill="FFFFFF"/>
        <w:spacing w:before="0" w:beforeAutospacing="0"/>
        <w:jc w:val="right"/>
        <w:rPr>
          <w:rFonts w:ascii="Segoe UI" w:hAnsi="Segoe UI" w:cs="Segoe UI"/>
          <w:color w:val="343A40"/>
        </w:rPr>
      </w:pPr>
      <w:r>
        <w:rPr>
          <w:rFonts w:ascii="Segoe UI" w:hAnsi="Segoe UI" w:cs="Segoe UI"/>
          <w:color w:val="343A40"/>
          <w:rtl/>
        </w:rPr>
        <w:t xml:space="preserve">في إطار </w:t>
      </w:r>
      <w:proofErr w:type="spellStart"/>
      <w:r>
        <w:rPr>
          <w:rFonts w:ascii="Segoe UI" w:hAnsi="Segoe UI" w:cs="Segoe UI"/>
          <w:color w:val="343A40"/>
          <w:rtl/>
        </w:rPr>
        <w:t>المجهودات</w:t>
      </w:r>
      <w:proofErr w:type="spellEnd"/>
      <w:r>
        <w:rPr>
          <w:rFonts w:ascii="Segoe UI" w:hAnsi="Segoe UI" w:cs="Segoe UI"/>
          <w:color w:val="343A40"/>
          <w:rtl/>
        </w:rPr>
        <w:t xml:space="preserve"> المبذولة للحد من انتشار وباء فيروس كورونا المستجد "</w:t>
      </w:r>
      <w:proofErr w:type="spellStart"/>
      <w:r>
        <w:rPr>
          <w:rFonts w:ascii="Segoe UI" w:hAnsi="Segoe UI" w:cs="Segoe UI"/>
          <w:color w:val="343A40"/>
          <w:rtl/>
        </w:rPr>
        <w:t>كوفيد</w:t>
      </w:r>
      <w:proofErr w:type="spellEnd"/>
      <w:r>
        <w:rPr>
          <w:rFonts w:ascii="Segoe UI" w:hAnsi="Segoe UI" w:cs="Segoe UI"/>
          <w:color w:val="343A40"/>
          <w:rtl/>
        </w:rPr>
        <w:t xml:space="preserve"> 19"، وتبعا للتعليمات السامية التي أعطاها صاحب الجلالة الملك محمد السادس، نصره الله وأيده، من أجل اتخاذ </w:t>
      </w:r>
      <w:proofErr w:type="spellStart"/>
      <w:r>
        <w:rPr>
          <w:rFonts w:ascii="Segoe UI" w:hAnsi="Segoe UI" w:cs="Segoe UI"/>
          <w:color w:val="343A40"/>
          <w:rtl/>
        </w:rPr>
        <w:t>الاجراءات</w:t>
      </w:r>
      <w:proofErr w:type="spellEnd"/>
      <w:r>
        <w:rPr>
          <w:rFonts w:ascii="Segoe UI" w:hAnsi="Segoe UI" w:cs="Segoe UI"/>
          <w:color w:val="343A40"/>
          <w:rtl/>
        </w:rPr>
        <w:t xml:space="preserve"> اللازمة لتوفير الكمامات الواقية لعموم المواطنين بسعر مناسب، وبناء على المادة الثالثة للمرسوم بقانون رقم 2.20.</w:t>
      </w:r>
      <w:proofErr w:type="gramStart"/>
      <w:r>
        <w:rPr>
          <w:rFonts w:ascii="Segoe UI" w:hAnsi="Segoe UI" w:cs="Segoe UI"/>
          <w:color w:val="343A40"/>
          <w:rtl/>
        </w:rPr>
        <w:t>292 ،</w:t>
      </w:r>
      <w:proofErr w:type="gramEnd"/>
      <w:r>
        <w:rPr>
          <w:rFonts w:ascii="Segoe UI" w:hAnsi="Segoe UI" w:cs="Segoe UI"/>
          <w:color w:val="343A40"/>
          <w:rtl/>
        </w:rPr>
        <w:t xml:space="preserve"> قررت السلطات العمومية العمل بإجبارية وضع "الكمامات الواقية" ابتداء من يوم الثلاثاء 7 أبريل 2020 بالنسبة لجميع الأشخاص المسموح لهم بالتنقل خارج مقرات السكن في الحالات الاستثنائية المقررة سلفا</w:t>
      </w:r>
      <w:r>
        <w:rPr>
          <w:rFonts w:ascii="Segoe UI" w:hAnsi="Segoe UI" w:cs="Segoe UI"/>
          <w:color w:val="343A40"/>
        </w:rPr>
        <w:t>.</w:t>
      </w:r>
    </w:p>
    <w:p w:rsidR="008E1FD2" w:rsidRDefault="008E1FD2" w:rsidP="008E1FD2">
      <w:pPr>
        <w:pStyle w:val="NormalWeb"/>
        <w:shd w:val="clear" w:color="auto" w:fill="FFFFFF"/>
        <w:spacing w:before="0" w:beforeAutospacing="0"/>
        <w:jc w:val="right"/>
        <w:rPr>
          <w:rFonts w:ascii="Segoe UI" w:hAnsi="Segoe UI" w:cs="Segoe UI"/>
          <w:color w:val="343A40"/>
        </w:rPr>
      </w:pPr>
      <w:r>
        <w:rPr>
          <w:rFonts w:ascii="Segoe UI" w:hAnsi="Segoe UI" w:cs="Segoe UI"/>
          <w:color w:val="343A40"/>
          <w:rtl/>
        </w:rPr>
        <w:t xml:space="preserve">ولتوفير هذه الكمامات بالكميات الكافية، وفي إطار أجرأت التعليمات </w:t>
      </w:r>
      <w:proofErr w:type="spellStart"/>
      <w:r>
        <w:rPr>
          <w:rFonts w:ascii="Segoe UI" w:hAnsi="Segoe UI" w:cs="Segoe UI"/>
          <w:color w:val="343A40"/>
          <w:rtl/>
        </w:rPr>
        <w:t>المولوية</w:t>
      </w:r>
      <w:proofErr w:type="spellEnd"/>
      <w:r>
        <w:rPr>
          <w:rFonts w:ascii="Segoe UI" w:hAnsi="Segoe UI" w:cs="Segoe UI"/>
          <w:color w:val="343A40"/>
          <w:rtl/>
        </w:rPr>
        <w:t xml:space="preserve"> السامية عبأت السلطات مجموعة من المصنعين الوطنيين من اجل </w:t>
      </w:r>
      <w:proofErr w:type="spellStart"/>
      <w:r>
        <w:rPr>
          <w:rFonts w:ascii="Segoe UI" w:hAnsi="Segoe UI" w:cs="Segoe UI"/>
          <w:color w:val="343A40"/>
          <w:rtl/>
        </w:rPr>
        <w:t>انتاج</w:t>
      </w:r>
      <w:proofErr w:type="spellEnd"/>
      <w:r>
        <w:rPr>
          <w:rFonts w:ascii="Segoe UI" w:hAnsi="Segoe UI" w:cs="Segoe UI"/>
          <w:color w:val="343A40"/>
          <w:rtl/>
        </w:rPr>
        <w:t xml:space="preserve"> كمامات واقية للسوق الوطني، كما تم تحديد سعر مناسب للبيع للعموم في 80 </w:t>
      </w:r>
      <w:proofErr w:type="spellStart"/>
      <w:r>
        <w:rPr>
          <w:rFonts w:ascii="Segoe UI" w:hAnsi="Segoe UI" w:cs="Segoe UI"/>
          <w:color w:val="343A40"/>
          <w:rtl/>
        </w:rPr>
        <w:t>سنتيما</w:t>
      </w:r>
      <w:proofErr w:type="spellEnd"/>
      <w:r>
        <w:rPr>
          <w:rFonts w:ascii="Segoe UI" w:hAnsi="Segoe UI" w:cs="Segoe UI"/>
          <w:color w:val="343A40"/>
          <w:rtl/>
        </w:rPr>
        <w:t xml:space="preserve"> للوحدة بدعم من الصندوق الخاص الذي أنشئ من أجل تدبير جائحة "</w:t>
      </w:r>
      <w:proofErr w:type="spellStart"/>
      <w:r>
        <w:rPr>
          <w:rFonts w:ascii="Segoe UI" w:hAnsi="Segoe UI" w:cs="Segoe UI"/>
          <w:color w:val="343A40"/>
          <w:rtl/>
        </w:rPr>
        <w:t>كوفيد</w:t>
      </w:r>
      <w:proofErr w:type="spellEnd"/>
      <w:r>
        <w:rPr>
          <w:rFonts w:ascii="Segoe UI" w:hAnsi="Segoe UI" w:cs="Segoe UI"/>
          <w:color w:val="343A40"/>
          <w:rtl/>
        </w:rPr>
        <w:t xml:space="preserve"> 19</w:t>
      </w:r>
      <w:r>
        <w:rPr>
          <w:rFonts w:ascii="Segoe UI" w:hAnsi="Segoe UI" w:cs="Segoe UI"/>
          <w:color w:val="343A40"/>
        </w:rPr>
        <w:t>".</w:t>
      </w:r>
    </w:p>
    <w:p w:rsidR="008E1FD2" w:rsidRDefault="008E1FD2" w:rsidP="008E1FD2">
      <w:pPr>
        <w:pStyle w:val="NormalWeb"/>
        <w:shd w:val="clear" w:color="auto" w:fill="FFFFFF"/>
        <w:spacing w:before="0" w:beforeAutospacing="0"/>
        <w:jc w:val="right"/>
        <w:rPr>
          <w:rFonts w:ascii="Segoe UI" w:hAnsi="Segoe UI" w:cs="Segoe UI"/>
          <w:color w:val="343A40"/>
        </w:rPr>
      </w:pPr>
      <w:r>
        <w:rPr>
          <w:rFonts w:ascii="Segoe UI" w:hAnsi="Segoe UI" w:cs="Segoe UI"/>
          <w:color w:val="343A40"/>
          <w:rtl/>
        </w:rPr>
        <w:t xml:space="preserve">وفي هذا الصدد، تم </w:t>
      </w:r>
      <w:proofErr w:type="spellStart"/>
      <w:r>
        <w:rPr>
          <w:rFonts w:ascii="Segoe UI" w:hAnsi="Segoe UI" w:cs="Segoe UI"/>
          <w:color w:val="343A40"/>
          <w:rtl/>
        </w:rPr>
        <w:t>اتخاد</w:t>
      </w:r>
      <w:proofErr w:type="spellEnd"/>
      <w:r>
        <w:rPr>
          <w:rFonts w:ascii="Segoe UI" w:hAnsi="Segoe UI" w:cs="Segoe UI"/>
          <w:color w:val="343A40"/>
          <w:rtl/>
        </w:rPr>
        <w:t xml:space="preserve"> جميع الإجراءات اللازمة لضمان تسويق "الكمامات الواقية" بجميع نقط القرب التجارية</w:t>
      </w:r>
      <w:r>
        <w:rPr>
          <w:rFonts w:ascii="Segoe UI" w:hAnsi="Segoe UI" w:cs="Segoe UI"/>
          <w:color w:val="343A40"/>
        </w:rPr>
        <w:t>.</w:t>
      </w:r>
    </w:p>
    <w:p w:rsidR="008E1FD2" w:rsidRDefault="008E1FD2" w:rsidP="008E1FD2">
      <w:pPr>
        <w:pStyle w:val="NormalWeb"/>
        <w:shd w:val="clear" w:color="auto" w:fill="FFFFFF"/>
        <w:spacing w:before="0" w:beforeAutospacing="0"/>
        <w:jc w:val="right"/>
        <w:rPr>
          <w:rFonts w:ascii="Segoe UI" w:hAnsi="Segoe UI" w:cs="Segoe UI" w:hint="cs"/>
          <w:color w:val="343A40"/>
          <w:rtl/>
        </w:rPr>
      </w:pPr>
      <w:proofErr w:type="gramStart"/>
      <w:r>
        <w:rPr>
          <w:rFonts w:ascii="Segoe UI" w:hAnsi="Segoe UI" w:cs="Segoe UI"/>
          <w:color w:val="343A40"/>
          <w:rtl/>
        </w:rPr>
        <w:t>إن</w:t>
      </w:r>
      <w:proofErr w:type="gramEnd"/>
      <w:r>
        <w:rPr>
          <w:rFonts w:ascii="Segoe UI" w:hAnsi="Segoe UI" w:cs="Segoe UI"/>
          <w:color w:val="343A40"/>
          <w:rtl/>
        </w:rPr>
        <w:t xml:space="preserve"> وضع الكمامة واجب وإجباري، وكل مخالف لذلك يتعرض للعقوبات المنصوص عليها في المادة الرابعة من المرسوم بقانون رقم 2.</w:t>
      </w:r>
      <w:proofErr w:type="gramStart"/>
      <w:r>
        <w:rPr>
          <w:rFonts w:ascii="Segoe UI" w:hAnsi="Segoe UI" w:cs="Segoe UI"/>
          <w:color w:val="343A40"/>
          <w:rtl/>
        </w:rPr>
        <w:t>20.29</w:t>
      </w:r>
      <w:proofErr w:type="gramEnd"/>
      <w:r>
        <w:rPr>
          <w:rFonts w:ascii="Segoe UI" w:hAnsi="Segoe UI" w:cs="Segoe UI"/>
          <w:color w:val="343A40"/>
          <w:rtl/>
        </w:rPr>
        <w:t xml:space="preserve">2 ، والتي </w:t>
      </w:r>
      <w:proofErr w:type="spellStart"/>
      <w:r>
        <w:rPr>
          <w:rFonts w:ascii="Segoe UI" w:hAnsi="Segoe UI" w:cs="Segoe UI"/>
          <w:color w:val="343A40"/>
          <w:rtl/>
        </w:rPr>
        <w:t>تنص</w:t>
      </w:r>
      <w:proofErr w:type="spellEnd"/>
      <w:r>
        <w:rPr>
          <w:rFonts w:ascii="Segoe UI" w:hAnsi="Segoe UI" w:cs="Segoe UI"/>
          <w:color w:val="343A40"/>
          <w:rtl/>
        </w:rPr>
        <w:t xml:space="preserve"> على عقوبة "الحبس من شهر إلى ثلاثة أشهر وبغرامة تتراوح بين 300 و1300 درهم أو بإحدى هاتين العقوبتين، وذلك دون الإخلال بالعقوبة الجنائية الأشد</w:t>
      </w:r>
      <w:r w:rsidR="00264850">
        <w:rPr>
          <w:rFonts w:ascii="Segoe UI" w:hAnsi="Segoe UI" w:cs="Segoe UI" w:hint="cs"/>
          <w:color w:val="343A40"/>
          <w:rtl/>
        </w:rPr>
        <w:t>.</w:t>
      </w:r>
    </w:p>
    <w:p w:rsidR="00264850" w:rsidRDefault="00264850" w:rsidP="008E1FD2">
      <w:pPr>
        <w:pStyle w:val="NormalWeb"/>
        <w:shd w:val="clear" w:color="auto" w:fill="FFFFFF"/>
        <w:spacing w:before="0" w:beforeAutospacing="0"/>
        <w:jc w:val="right"/>
        <w:rPr>
          <w:rFonts w:ascii="Segoe UI" w:hAnsi="Segoe UI" w:cs="Segoe UI" w:hint="cs"/>
          <w:color w:val="343A40"/>
          <w:rtl/>
        </w:rPr>
      </w:pPr>
    </w:p>
    <w:p w:rsidR="00264850" w:rsidRDefault="00264850" w:rsidP="008E1FD2">
      <w:pPr>
        <w:pStyle w:val="NormalWeb"/>
        <w:shd w:val="clear" w:color="auto" w:fill="FFFFFF"/>
        <w:spacing w:before="0" w:beforeAutospacing="0"/>
        <w:jc w:val="right"/>
        <w:rPr>
          <w:rFonts w:ascii="Segoe UI" w:hAnsi="Segoe UI" w:cs="Segoe UI" w:hint="cs"/>
          <w:color w:val="343A40"/>
          <w:rtl/>
        </w:rPr>
      </w:pPr>
    </w:p>
    <w:p w:rsidR="008E1FD2" w:rsidRPr="008E1FD2" w:rsidRDefault="008E1FD2" w:rsidP="008E1FD2">
      <w:pPr>
        <w:pStyle w:val="Titre5"/>
        <w:shd w:val="clear" w:color="auto" w:fill="FFFFFF"/>
        <w:bidi/>
        <w:spacing w:before="0" w:beforeAutospacing="0"/>
        <w:rPr>
          <w:rFonts w:ascii="Segoe UI" w:hAnsi="Segoe UI" w:cs="Segoe UI"/>
          <w:color w:val="31849B" w:themeColor="accent5" w:themeShade="BF"/>
        </w:rPr>
      </w:pPr>
      <w:r w:rsidRPr="008E1FD2">
        <w:rPr>
          <w:rFonts w:ascii="Segoe UI" w:hAnsi="Segoe UI" w:cs="Segoe UI" w:hint="cs"/>
          <w:color w:val="31849B" w:themeColor="accent5" w:themeShade="BF"/>
          <w:rtl/>
        </w:rPr>
        <w:t>ب</w:t>
      </w:r>
      <w:r w:rsidRPr="008E1FD2">
        <w:rPr>
          <w:rFonts w:ascii="Segoe UI" w:hAnsi="Segoe UI" w:cs="Segoe UI"/>
          <w:color w:val="31849B" w:themeColor="accent5" w:themeShade="BF"/>
          <w:rtl/>
        </w:rPr>
        <w:t>لاغ لوزارة الداخلية بشأن إعلان "حظر التنقل الليلي" بتاريخ 23 أبريل 2020</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في سياق تعزيز إجراءات "حالة الطوارئ الصحية" خلال شهر رمضان المعظم، تعلن السلطات العمومية أنه قد تقرر ابتداء من فاتح رمضان "حظر التنقل الليلي" يوميا من الساعة السابعة مساء إلى الساعة الخامسة صباحا</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proofErr w:type="gramStart"/>
      <w:r>
        <w:rPr>
          <w:rFonts w:ascii="Segoe UI" w:hAnsi="Segoe UI" w:cs="Segoe UI"/>
          <w:color w:val="343A40"/>
          <w:rtl/>
        </w:rPr>
        <w:t>وعليه</w:t>
      </w:r>
      <w:proofErr w:type="gramEnd"/>
      <w:r>
        <w:rPr>
          <w:rFonts w:ascii="Segoe UI" w:hAnsi="Segoe UI" w:cs="Segoe UI"/>
          <w:color w:val="343A40"/>
          <w:rtl/>
        </w:rPr>
        <w:t>، يمنع منعا كليا تنقل المواطنات والمواطنين خارج بيوتهم أو التواجد بالشارع العام خلال التوقيت المعلن عنه سواء بالنسبة للراجلين أو عبر استعمال مختلف وسائل النقل، باستثناء الأشخاص العاملين بالقطاعات والأنشطة الحيوية والأساسية</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proofErr w:type="gramStart"/>
      <w:r>
        <w:rPr>
          <w:rFonts w:ascii="Segoe UI" w:hAnsi="Segoe UI" w:cs="Segoe UI"/>
          <w:color w:val="343A40"/>
          <w:rtl/>
        </w:rPr>
        <w:t>وسيتم</w:t>
      </w:r>
      <w:proofErr w:type="gramEnd"/>
      <w:r>
        <w:rPr>
          <w:rFonts w:ascii="Segoe UI" w:hAnsi="Segoe UI" w:cs="Segoe UI"/>
          <w:color w:val="343A40"/>
          <w:rtl/>
        </w:rPr>
        <w:t xml:space="preserve"> توقيف العمل، خلال توقيت حظر التنقل الليلي، بتراخيص التنقل الاستثنائية المسلمة من طرف السلطات المحلية وكذا شواهد التنقل من أجل العمل المسلمة من طرف القطاعين العام والخاص</w:t>
      </w:r>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hint="cs"/>
          <w:color w:val="343A40"/>
          <w:rtl/>
        </w:rPr>
      </w:pPr>
      <w:r>
        <w:rPr>
          <w:rFonts w:ascii="Segoe UI" w:hAnsi="Segoe UI" w:cs="Segoe UI"/>
          <w:color w:val="343A40"/>
          <w:rtl/>
        </w:rPr>
        <w:t xml:space="preserve">وإذ </w:t>
      </w:r>
      <w:proofErr w:type="spellStart"/>
      <w:r>
        <w:rPr>
          <w:rFonts w:ascii="Segoe UI" w:hAnsi="Segoe UI" w:cs="Segoe UI"/>
          <w:color w:val="343A40"/>
          <w:rtl/>
        </w:rPr>
        <w:t>تثمن</w:t>
      </w:r>
      <w:proofErr w:type="spellEnd"/>
      <w:r>
        <w:rPr>
          <w:rFonts w:ascii="Segoe UI" w:hAnsi="Segoe UI" w:cs="Segoe UI"/>
          <w:color w:val="343A40"/>
          <w:rtl/>
        </w:rPr>
        <w:t xml:space="preserve"> السلطات العمومية روح المسؤولية والانخراط القوي للمواطنات والمواطنين في التقيد بمختلف التدابير الاحترازية التي ستبقى سارية المفعول طيلة اليوم، فإنها تؤكد على أن السلطات المحلية والمصالح الأمنية ستسهر على تفعيل إجراءات المراقبة الصارمة في حق أي شخص يتواجد بالشارع العام خارج الضوابط المعلنة في هذا البلاغ، تحت طائلة تفعيل المتابعة القضائية في إطار أحكام مرسوم بقانون المتعلق "بسن أحكام خاصة بحالة الطوارئ الصحية وإجراءات الإعلان عنها"، لاسيما المادة الرابعة منه</w:t>
      </w:r>
      <w:r>
        <w:rPr>
          <w:rFonts w:ascii="Segoe UI" w:hAnsi="Segoe UI" w:cs="Segoe UI"/>
          <w:color w:val="343A40"/>
        </w:rPr>
        <w:t>.</w:t>
      </w:r>
    </w:p>
    <w:p w:rsidR="00264850" w:rsidRDefault="00264850" w:rsidP="00264850">
      <w:pPr>
        <w:pStyle w:val="NormalWeb"/>
        <w:shd w:val="clear" w:color="auto" w:fill="FFFFFF"/>
        <w:bidi/>
        <w:spacing w:before="0" w:beforeAutospacing="0"/>
        <w:rPr>
          <w:rFonts w:ascii="Segoe UI" w:hAnsi="Segoe UI" w:cs="Segoe UI" w:hint="cs"/>
          <w:color w:val="343A40"/>
          <w:rtl/>
        </w:rPr>
      </w:pPr>
    </w:p>
    <w:p w:rsidR="008E1FD2" w:rsidRPr="008E1FD2" w:rsidRDefault="008E1FD2" w:rsidP="008E1FD2">
      <w:pPr>
        <w:pStyle w:val="Titre5"/>
        <w:shd w:val="clear" w:color="auto" w:fill="FFFFFF"/>
        <w:bidi/>
        <w:spacing w:before="0" w:beforeAutospacing="0"/>
        <w:rPr>
          <w:rFonts w:ascii="Segoe UI" w:hAnsi="Segoe UI" w:cs="Segoe UI"/>
          <w:color w:val="31849B" w:themeColor="accent5" w:themeShade="BF"/>
        </w:rPr>
      </w:pPr>
      <w:r w:rsidRPr="008E1FD2">
        <w:rPr>
          <w:rFonts w:ascii="Segoe UI" w:hAnsi="Segoe UI" w:cs="Segoe UI" w:hint="cs"/>
          <w:color w:val="31849B" w:themeColor="accent5" w:themeShade="BF"/>
          <w:rtl/>
        </w:rPr>
        <w:t>ب</w:t>
      </w:r>
      <w:r w:rsidRPr="008E1FD2">
        <w:rPr>
          <w:rFonts w:ascii="Segoe UI" w:hAnsi="Segoe UI" w:cs="Segoe UI"/>
          <w:color w:val="31849B" w:themeColor="accent5" w:themeShade="BF"/>
          <w:rtl/>
        </w:rPr>
        <w:t>لاغ لوزارة الداخلية بشأن حالات الاستثناء من قرار إعلان "حظر التنقل الليلي" بتاريخ 24 أبريل 2020</w:t>
      </w:r>
    </w:p>
    <w:p w:rsidR="008E1FD2" w:rsidRPr="008E1FD2" w:rsidRDefault="008E1FD2" w:rsidP="008E1FD2">
      <w:pPr>
        <w:shd w:val="clear" w:color="auto" w:fill="FFFFFF"/>
        <w:bidi/>
        <w:spacing w:after="100" w:afterAutospacing="1" w:line="240" w:lineRule="auto"/>
        <w:rPr>
          <w:rFonts w:ascii="Segoe UI" w:eastAsia="Times New Roman" w:hAnsi="Segoe UI" w:cs="Segoe UI"/>
          <w:color w:val="343A40"/>
          <w:sz w:val="24"/>
          <w:szCs w:val="24"/>
          <w:lang w:eastAsia="fr-FR"/>
        </w:rPr>
      </w:pPr>
      <w:proofErr w:type="gramStart"/>
      <w:r w:rsidRPr="008E1FD2">
        <w:rPr>
          <w:rFonts w:ascii="Segoe UI" w:eastAsia="Times New Roman" w:hAnsi="Segoe UI" w:cs="Segoe UI"/>
          <w:color w:val="343A40"/>
          <w:sz w:val="24"/>
          <w:szCs w:val="24"/>
          <w:rtl/>
          <w:lang w:eastAsia="fr-FR"/>
        </w:rPr>
        <w:t>تبعا</w:t>
      </w:r>
      <w:proofErr w:type="gramEnd"/>
      <w:r w:rsidRPr="008E1FD2">
        <w:rPr>
          <w:rFonts w:ascii="Segoe UI" w:eastAsia="Times New Roman" w:hAnsi="Segoe UI" w:cs="Segoe UI"/>
          <w:color w:val="343A40"/>
          <w:sz w:val="24"/>
          <w:szCs w:val="24"/>
          <w:rtl/>
          <w:lang w:eastAsia="fr-FR"/>
        </w:rPr>
        <w:t xml:space="preserve"> لقرار "حظر التنقل الليلي" المتخذ في إطار "حالة الطوارئ الصحية"، تعلن السلطات العمومية أنه يستثنى من هذا القرار كل من</w:t>
      </w:r>
      <w:r w:rsidRPr="008E1FD2">
        <w:rPr>
          <w:rFonts w:ascii="Segoe UI" w:eastAsia="Times New Roman" w:hAnsi="Segoe UI" w:cs="Segoe UI"/>
          <w:color w:val="343A40"/>
          <w:sz w:val="24"/>
          <w:szCs w:val="24"/>
          <w:lang w:eastAsia="fr-FR"/>
        </w:rPr>
        <w:t>:</w:t>
      </w:r>
    </w:p>
    <w:p w:rsidR="008E1FD2" w:rsidRPr="008E1FD2" w:rsidRDefault="008E1FD2" w:rsidP="008E1FD2">
      <w:pPr>
        <w:numPr>
          <w:ilvl w:val="0"/>
          <w:numId w:val="1"/>
        </w:numPr>
        <w:shd w:val="clear" w:color="auto" w:fill="FFFFFF"/>
        <w:bidi/>
        <w:spacing w:before="100" w:beforeAutospacing="1" w:after="100" w:afterAutospacing="1" w:line="240" w:lineRule="auto"/>
        <w:rPr>
          <w:rFonts w:ascii="Segoe UI" w:eastAsia="Times New Roman" w:hAnsi="Segoe UI" w:cs="Segoe UI"/>
          <w:color w:val="343A40"/>
          <w:sz w:val="24"/>
          <w:szCs w:val="24"/>
          <w:lang w:eastAsia="fr-FR"/>
        </w:rPr>
      </w:pPr>
      <w:r w:rsidRPr="008E1FD2">
        <w:rPr>
          <w:rFonts w:ascii="Segoe UI" w:eastAsia="Times New Roman" w:hAnsi="Segoe UI" w:cs="Segoe UI"/>
          <w:color w:val="343A40"/>
          <w:sz w:val="24"/>
          <w:szCs w:val="24"/>
          <w:rtl/>
          <w:lang w:eastAsia="fr-FR"/>
        </w:rPr>
        <w:t>الأطر الصحية الطبية وشبه الطبية والنقل الطبي والأطر الصيدلية</w:t>
      </w:r>
      <w:r w:rsidRPr="008E1FD2">
        <w:rPr>
          <w:rFonts w:ascii="Segoe UI" w:eastAsia="Times New Roman" w:hAnsi="Segoe UI" w:cs="Segoe UI"/>
          <w:color w:val="343A40"/>
          <w:sz w:val="24"/>
          <w:szCs w:val="24"/>
          <w:lang w:eastAsia="fr-FR"/>
        </w:rPr>
        <w:t>.</w:t>
      </w:r>
    </w:p>
    <w:p w:rsidR="008E1FD2" w:rsidRPr="008E1FD2" w:rsidRDefault="008E1FD2" w:rsidP="008E1FD2">
      <w:pPr>
        <w:numPr>
          <w:ilvl w:val="0"/>
          <w:numId w:val="1"/>
        </w:numPr>
        <w:shd w:val="clear" w:color="auto" w:fill="FFFFFF"/>
        <w:bidi/>
        <w:spacing w:before="100" w:beforeAutospacing="1" w:after="100" w:afterAutospacing="1" w:line="240" w:lineRule="auto"/>
        <w:rPr>
          <w:rFonts w:ascii="Segoe UI" w:eastAsia="Times New Roman" w:hAnsi="Segoe UI" w:cs="Segoe UI"/>
          <w:color w:val="343A40"/>
          <w:sz w:val="24"/>
          <w:szCs w:val="24"/>
          <w:lang w:eastAsia="fr-FR"/>
        </w:rPr>
      </w:pPr>
      <w:r w:rsidRPr="008E1FD2">
        <w:rPr>
          <w:rFonts w:ascii="Segoe UI" w:eastAsia="Times New Roman" w:hAnsi="Segoe UI" w:cs="Segoe UI"/>
          <w:color w:val="343A40"/>
          <w:sz w:val="24"/>
          <w:szCs w:val="24"/>
          <w:rtl/>
          <w:lang w:eastAsia="fr-FR"/>
        </w:rPr>
        <w:t xml:space="preserve">رجال وأعوان السلطة والمصالح الأمنية، ومصالح القوات المسلحة الملكية، ومصالح الوقاية المدنية، ومصالح المندوبية العامة لإدارة السجون وإعادة </w:t>
      </w:r>
      <w:proofErr w:type="spellStart"/>
      <w:r w:rsidRPr="008E1FD2">
        <w:rPr>
          <w:rFonts w:ascii="Segoe UI" w:eastAsia="Times New Roman" w:hAnsi="Segoe UI" w:cs="Segoe UI"/>
          <w:color w:val="343A40"/>
          <w:sz w:val="24"/>
          <w:szCs w:val="24"/>
          <w:rtl/>
          <w:lang w:eastAsia="fr-FR"/>
        </w:rPr>
        <w:t>الادماج</w:t>
      </w:r>
      <w:proofErr w:type="spellEnd"/>
      <w:r w:rsidRPr="008E1FD2">
        <w:rPr>
          <w:rFonts w:ascii="Segoe UI" w:eastAsia="Times New Roman" w:hAnsi="Segoe UI" w:cs="Segoe UI"/>
          <w:color w:val="343A40"/>
          <w:sz w:val="24"/>
          <w:szCs w:val="24"/>
          <w:rtl/>
          <w:lang w:eastAsia="fr-FR"/>
        </w:rPr>
        <w:t xml:space="preserve"> ومصالح إدارة الجمارك والضرائب غير المباشرة</w:t>
      </w:r>
      <w:r w:rsidRPr="008E1FD2">
        <w:rPr>
          <w:rFonts w:ascii="Segoe UI" w:eastAsia="Times New Roman" w:hAnsi="Segoe UI" w:cs="Segoe UI"/>
          <w:color w:val="343A40"/>
          <w:sz w:val="24"/>
          <w:szCs w:val="24"/>
          <w:lang w:eastAsia="fr-FR"/>
        </w:rPr>
        <w:t>.</w:t>
      </w:r>
    </w:p>
    <w:p w:rsidR="008E1FD2" w:rsidRPr="008E1FD2" w:rsidRDefault="008E1FD2" w:rsidP="008E1FD2">
      <w:pPr>
        <w:numPr>
          <w:ilvl w:val="0"/>
          <w:numId w:val="1"/>
        </w:numPr>
        <w:shd w:val="clear" w:color="auto" w:fill="FFFFFF"/>
        <w:bidi/>
        <w:spacing w:before="100" w:beforeAutospacing="1" w:after="100" w:afterAutospacing="1" w:line="240" w:lineRule="auto"/>
        <w:rPr>
          <w:rFonts w:ascii="Segoe UI" w:eastAsia="Times New Roman" w:hAnsi="Segoe UI" w:cs="Segoe UI"/>
          <w:color w:val="343A40"/>
          <w:sz w:val="24"/>
          <w:szCs w:val="24"/>
          <w:lang w:eastAsia="fr-FR"/>
        </w:rPr>
      </w:pPr>
      <w:r w:rsidRPr="008E1FD2">
        <w:rPr>
          <w:rFonts w:ascii="Segoe UI" w:eastAsia="Times New Roman" w:hAnsi="Segoe UI" w:cs="Segoe UI"/>
          <w:color w:val="343A40"/>
          <w:sz w:val="24"/>
          <w:szCs w:val="24"/>
          <w:rtl/>
          <w:lang w:eastAsia="fr-FR"/>
        </w:rPr>
        <w:t xml:space="preserve">الأشخاص ذوي الحالات </w:t>
      </w:r>
      <w:proofErr w:type="gramStart"/>
      <w:r w:rsidRPr="008E1FD2">
        <w:rPr>
          <w:rFonts w:ascii="Segoe UI" w:eastAsia="Times New Roman" w:hAnsi="Segoe UI" w:cs="Segoe UI"/>
          <w:color w:val="343A40"/>
          <w:sz w:val="24"/>
          <w:szCs w:val="24"/>
          <w:rtl/>
          <w:lang w:eastAsia="fr-FR"/>
        </w:rPr>
        <w:t>الطبية</w:t>
      </w:r>
      <w:proofErr w:type="gramEnd"/>
      <w:r w:rsidRPr="008E1FD2">
        <w:rPr>
          <w:rFonts w:ascii="Segoe UI" w:eastAsia="Times New Roman" w:hAnsi="Segoe UI" w:cs="Segoe UI"/>
          <w:color w:val="343A40"/>
          <w:sz w:val="24"/>
          <w:szCs w:val="24"/>
          <w:rtl/>
          <w:lang w:eastAsia="fr-FR"/>
        </w:rPr>
        <w:t xml:space="preserve"> المستعجلة</w:t>
      </w:r>
      <w:r w:rsidRPr="008E1FD2">
        <w:rPr>
          <w:rFonts w:ascii="Segoe UI" w:eastAsia="Times New Roman" w:hAnsi="Segoe UI" w:cs="Segoe UI"/>
          <w:color w:val="343A40"/>
          <w:sz w:val="24"/>
          <w:szCs w:val="24"/>
          <w:lang w:eastAsia="fr-FR"/>
        </w:rPr>
        <w:t>.</w:t>
      </w:r>
    </w:p>
    <w:p w:rsidR="008E1FD2" w:rsidRPr="008E1FD2" w:rsidRDefault="008E1FD2" w:rsidP="008E1FD2">
      <w:pPr>
        <w:shd w:val="clear" w:color="auto" w:fill="FFFFFF"/>
        <w:bidi/>
        <w:spacing w:after="100" w:afterAutospacing="1" w:line="240" w:lineRule="auto"/>
        <w:rPr>
          <w:rFonts w:ascii="Segoe UI" w:eastAsia="Times New Roman" w:hAnsi="Segoe UI" w:cs="Segoe UI"/>
          <w:color w:val="343A40"/>
          <w:sz w:val="24"/>
          <w:szCs w:val="24"/>
          <w:lang w:eastAsia="fr-FR"/>
        </w:rPr>
      </w:pPr>
      <w:proofErr w:type="gramStart"/>
      <w:r w:rsidRPr="008E1FD2">
        <w:rPr>
          <w:rFonts w:ascii="Segoe UI" w:eastAsia="Times New Roman" w:hAnsi="Segoe UI" w:cs="Segoe UI"/>
          <w:color w:val="343A40"/>
          <w:sz w:val="24"/>
          <w:szCs w:val="24"/>
          <w:rtl/>
          <w:lang w:eastAsia="fr-FR"/>
        </w:rPr>
        <w:t>أما</w:t>
      </w:r>
      <w:proofErr w:type="gramEnd"/>
      <w:r w:rsidRPr="008E1FD2">
        <w:rPr>
          <w:rFonts w:ascii="Segoe UI" w:eastAsia="Times New Roman" w:hAnsi="Segoe UI" w:cs="Segoe UI"/>
          <w:color w:val="343A40"/>
          <w:sz w:val="24"/>
          <w:szCs w:val="24"/>
          <w:rtl/>
          <w:lang w:eastAsia="fr-FR"/>
        </w:rPr>
        <w:t xml:space="preserve"> العاملون بالمجالات الآتية فيشترط توفرهم على شهادة موقعة ومختومة من طرف رؤسائهم في المؤسسات المعنية، تُثبت عملهم الليلي</w:t>
      </w:r>
      <w:r w:rsidRPr="008E1FD2">
        <w:rPr>
          <w:rFonts w:ascii="Segoe UI" w:eastAsia="Times New Roman" w:hAnsi="Segoe UI" w:cs="Segoe UI"/>
          <w:color w:val="343A40"/>
          <w:sz w:val="24"/>
          <w:szCs w:val="24"/>
          <w:lang w:eastAsia="fr-FR"/>
        </w:rPr>
        <w:t>.</w:t>
      </w:r>
    </w:p>
    <w:p w:rsidR="008E1FD2" w:rsidRPr="008E1FD2" w:rsidRDefault="008E1FD2" w:rsidP="008E1FD2">
      <w:pPr>
        <w:numPr>
          <w:ilvl w:val="0"/>
          <w:numId w:val="2"/>
        </w:numPr>
        <w:shd w:val="clear" w:color="auto" w:fill="FFFFFF"/>
        <w:bidi/>
        <w:spacing w:before="100" w:beforeAutospacing="1" w:after="100" w:afterAutospacing="1" w:line="240" w:lineRule="auto"/>
        <w:rPr>
          <w:rFonts w:ascii="Segoe UI" w:eastAsia="Times New Roman" w:hAnsi="Segoe UI" w:cs="Segoe UI"/>
          <w:color w:val="343A40"/>
          <w:sz w:val="24"/>
          <w:szCs w:val="24"/>
          <w:lang w:eastAsia="fr-FR"/>
        </w:rPr>
      </w:pPr>
      <w:r w:rsidRPr="008E1FD2">
        <w:rPr>
          <w:rFonts w:ascii="Segoe UI" w:eastAsia="Times New Roman" w:hAnsi="Segoe UI" w:cs="Segoe UI"/>
          <w:color w:val="343A40"/>
          <w:sz w:val="24"/>
          <w:szCs w:val="24"/>
          <w:rtl/>
          <w:lang w:eastAsia="fr-FR"/>
        </w:rPr>
        <w:t>مصالح المداومة بالإدارات العمومية</w:t>
      </w:r>
    </w:p>
    <w:p w:rsidR="008E1FD2" w:rsidRPr="008E1FD2" w:rsidRDefault="008E1FD2" w:rsidP="008E1FD2">
      <w:pPr>
        <w:numPr>
          <w:ilvl w:val="0"/>
          <w:numId w:val="2"/>
        </w:numPr>
        <w:shd w:val="clear" w:color="auto" w:fill="FFFFFF"/>
        <w:bidi/>
        <w:spacing w:before="100" w:beforeAutospacing="1" w:after="100" w:afterAutospacing="1" w:line="240" w:lineRule="auto"/>
        <w:rPr>
          <w:rFonts w:ascii="Segoe UI" w:eastAsia="Times New Roman" w:hAnsi="Segoe UI" w:cs="Segoe UI"/>
          <w:color w:val="343A40"/>
          <w:sz w:val="24"/>
          <w:szCs w:val="24"/>
          <w:lang w:eastAsia="fr-FR"/>
        </w:rPr>
      </w:pPr>
      <w:r w:rsidRPr="008E1FD2">
        <w:rPr>
          <w:rFonts w:ascii="Segoe UI" w:eastAsia="Times New Roman" w:hAnsi="Segoe UI" w:cs="Segoe UI"/>
          <w:color w:val="343A40"/>
          <w:sz w:val="24"/>
          <w:szCs w:val="24"/>
          <w:rtl/>
          <w:lang w:eastAsia="fr-FR"/>
        </w:rPr>
        <w:t>أطر المؤسسات الإعلامية العمومية والإذاعات الخاصة</w:t>
      </w:r>
      <w:r w:rsidRPr="008E1FD2">
        <w:rPr>
          <w:rFonts w:ascii="Segoe UI" w:eastAsia="Times New Roman" w:hAnsi="Segoe UI" w:cs="Segoe UI"/>
          <w:color w:val="343A40"/>
          <w:sz w:val="24"/>
          <w:szCs w:val="24"/>
          <w:lang w:eastAsia="fr-FR"/>
        </w:rPr>
        <w:t>.</w:t>
      </w:r>
    </w:p>
    <w:p w:rsidR="008E1FD2" w:rsidRPr="008E1FD2" w:rsidRDefault="008E1FD2" w:rsidP="008E1FD2">
      <w:pPr>
        <w:numPr>
          <w:ilvl w:val="0"/>
          <w:numId w:val="2"/>
        </w:numPr>
        <w:shd w:val="clear" w:color="auto" w:fill="FFFFFF"/>
        <w:bidi/>
        <w:spacing w:before="100" w:beforeAutospacing="1" w:after="100" w:afterAutospacing="1" w:line="240" w:lineRule="auto"/>
        <w:rPr>
          <w:rFonts w:ascii="Segoe UI" w:eastAsia="Times New Roman" w:hAnsi="Segoe UI" w:cs="Segoe UI"/>
          <w:color w:val="343A40"/>
          <w:sz w:val="24"/>
          <w:szCs w:val="24"/>
          <w:lang w:eastAsia="fr-FR"/>
        </w:rPr>
      </w:pPr>
      <w:r w:rsidRPr="008E1FD2">
        <w:rPr>
          <w:rFonts w:ascii="Segoe UI" w:eastAsia="Times New Roman" w:hAnsi="Segoe UI" w:cs="Segoe UI"/>
          <w:color w:val="343A40"/>
          <w:sz w:val="24"/>
          <w:szCs w:val="24"/>
          <w:rtl/>
          <w:lang w:eastAsia="fr-FR"/>
        </w:rPr>
        <w:t>فرق التدخل العاملة بالقطاعات الأساسية ذات النفع العام. (</w:t>
      </w:r>
      <w:proofErr w:type="gramStart"/>
      <w:r w:rsidRPr="008E1FD2">
        <w:rPr>
          <w:rFonts w:ascii="Segoe UI" w:eastAsia="Times New Roman" w:hAnsi="Segoe UI" w:cs="Segoe UI"/>
          <w:color w:val="343A40"/>
          <w:sz w:val="24"/>
          <w:szCs w:val="24"/>
          <w:rtl/>
          <w:lang w:eastAsia="fr-FR"/>
        </w:rPr>
        <w:t>الماء</w:t>
      </w:r>
      <w:proofErr w:type="gramEnd"/>
      <w:r w:rsidRPr="008E1FD2">
        <w:rPr>
          <w:rFonts w:ascii="Segoe UI" w:eastAsia="Times New Roman" w:hAnsi="Segoe UI" w:cs="Segoe UI"/>
          <w:color w:val="343A40"/>
          <w:sz w:val="24"/>
          <w:szCs w:val="24"/>
          <w:rtl/>
          <w:lang w:eastAsia="fr-FR"/>
        </w:rPr>
        <w:t>، الكهرباء، التطهير، النظافة، الاتصالات، الطرق السيارة</w:t>
      </w:r>
      <w:r w:rsidRPr="008E1FD2">
        <w:rPr>
          <w:rFonts w:ascii="Segoe UI" w:eastAsia="Times New Roman" w:hAnsi="Segoe UI" w:cs="Segoe UI"/>
          <w:color w:val="343A40"/>
          <w:sz w:val="24"/>
          <w:szCs w:val="24"/>
          <w:lang w:eastAsia="fr-FR"/>
        </w:rPr>
        <w:t>)</w:t>
      </w:r>
    </w:p>
    <w:p w:rsidR="008E1FD2" w:rsidRPr="008E1FD2" w:rsidRDefault="008E1FD2" w:rsidP="008E1FD2">
      <w:pPr>
        <w:numPr>
          <w:ilvl w:val="0"/>
          <w:numId w:val="2"/>
        </w:numPr>
        <w:shd w:val="clear" w:color="auto" w:fill="FFFFFF"/>
        <w:bidi/>
        <w:spacing w:before="100" w:beforeAutospacing="1" w:after="100" w:afterAutospacing="1" w:line="240" w:lineRule="auto"/>
        <w:rPr>
          <w:rFonts w:ascii="Segoe UI" w:eastAsia="Times New Roman" w:hAnsi="Segoe UI" w:cs="Segoe UI"/>
          <w:color w:val="343A40"/>
          <w:sz w:val="24"/>
          <w:szCs w:val="24"/>
          <w:lang w:eastAsia="fr-FR"/>
        </w:rPr>
      </w:pPr>
      <w:r w:rsidRPr="008E1FD2">
        <w:rPr>
          <w:rFonts w:ascii="Segoe UI" w:eastAsia="Times New Roman" w:hAnsi="Segoe UI" w:cs="Segoe UI"/>
          <w:color w:val="343A40"/>
          <w:sz w:val="24"/>
          <w:szCs w:val="24"/>
          <w:rtl/>
          <w:lang w:eastAsia="fr-FR"/>
        </w:rPr>
        <w:t>القيمون الدينيون المكلفون برفع الآذان داخل المساجد</w:t>
      </w:r>
      <w:r w:rsidRPr="008E1FD2">
        <w:rPr>
          <w:rFonts w:ascii="Segoe UI" w:eastAsia="Times New Roman" w:hAnsi="Segoe UI" w:cs="Segoe UI"/>
          <w:color w:val="343A40"/>
          <w:sz w:val="24"/>
          <w:szCs w:val="24"/>
          <w:lang w:eastAsia="fr-FR"/>
        </w:rPr>
        <w:t>.</w:t>
      </w:r>
    </w:p>
    <w:p w:rsidR="008E1FD2" w:rsidRPr="008E1FD2" w:rsidRDefault="008E1FD2" w:rsidP="008E1FD2">
      <w:pPr>
        <w:numPr>
          <w:ilvl w:val="0"/>
          <w:numId w:val="2"/>
        </w:numPr>
        <w:shd w:val="clear" w:color="auto" w:fill="FFFFFF"/>
        <w:bidi/>
        <w:spacing w:before="100" w:beforeAutospacing="1" w:after="100" w:afterAutospacing="1" w:line="240" w:lineRule="auto"/>
        <w:rPr>
          <w:rFonts w:ascii="Segoe UI" w:eastAsia="Times New Roman" w:hAnsi="Segoe UI" w:cs="Segoe UI"/>
          <w:color w:val="343A40"/>
          <w:sz w:val="24"/>
          <w:szCs w:val="24"/>
          <w:lang w:eastAsia="fr-FR"/>
        </w:rPr>
      </w:pPr>
      <w:r w:rsidRPr="008E1FD2">
        <w:rPr>
          <w:rFonts w:ascii="Segoe UI" w:eastAsia="Times New Roman" w:hAnsi="Segoe UI" w:cs="Segoe UI"/>
          <w:color w:val="343A40"/>
          <w:sz w:val="24"/>
          <w:szCs w:val="24"/>
          <w:rtl/>
          <w:lang w:eastAsia="fr-FR"/>
        </w:rPr>
        <w:t xml:space="preserve">العاملون بالأنشطة ذات الارتباط </w:t>
      </w:r>
      <w:proofErr w:type="spellStart"/>
      <w:r w:rsidRPr="008E1FD2">
        <w:rPr>
          <w:rFonts w:ascii="Segoe UI" w:eastAsia="Times New Roman" w:hAnsi="Segoe UI" w:cs="Segoe UI"/>
          <w:color w:val="343A40"/>
          <w:sz w:val="24"/>
          <w:szCs w:val="24"/>
          <w:rtl/>
          <w:lang w:eastAsia="fr-FR"/>
        </w:rPr>
        <w:t>بالمعيش</w:t>
      </w:r>
      <w:proofErr w:type="spellEnd"/>
      <w:r w:rsidRPr="008E1FD2">
        <w:rPr>
          <w:rFonts w:ascii="Segoe UI" w:eastAsia="Times New Roman" w:hAnsi="Segoe UI" w:cs="Segoe UI"/>
          <w:color w:val="343A40"/>
          <w:sz w:val="24"/>
          <w:szCs w:val="24"/>
          <w:rtl/>
          <w:lang w:eastAsia="fr-FR"/>
        </w:rPr>
        <w:t xml:space="preserve"> اليومي للمواطن، والتي تستدعي العمل ليلا كالمجازر والمخابز والمكلفون بنقل السلع والبضائع</w:t>
      </w:r>
      <w:r w:rsidRPr="008E1FD2">
        <w:rPr>
          <w:rFonts w:ascii="Segoe UI" w:eastAsia="Times New Roman" w:hAnsi="Segoe UI" w:cs="Segoe UI"/>
          <w:color w:val="343A40"/>
          <w:sz w:val="24"/>
          <w:szCs w:val="24"/>
          <w:lang w:eastAsia="fr-FR"/>
        </w:rPr>
        <w:t>.</w:t>
      </w:r>
    </w:p>
    <w:p w:rsidR="008E1FD2" w:rsidRPr="008E1FD2" w:rsidRDefault="008E1FD2" w:rsidP="008E1FD2">
      <w:pPr>
        <w:numPr>
          <w:ilvl w:val="0"/>
          <w:numId w:val="2"/>
        </w:numPr>
        <w:shd w:val="clear" w:color="auto" w:fill="FFFFFF"/>
        <w:bidi/>
        <w:spacing w:before="100" w:beforeAutospacing="1" w:after="100" w:afterAutospacing="1" w:line="240" w:lineRule="auto"/>
        <w:rPr>
          <w:rFonts w:ascii="Segoe UI" w:eastAsia="Times New Roman" w:hAnsi="Segoe UI" w:cs="Segoe UI"/>
          <w:color w:val="343A40"/>
          <w:sz w:val="24"/>
          <w:szCs w:val="24"/>
          <w:lang w:eastAsia="fr-FR"/>
        </w:rPr>
      </w:pPr>
      <w:r w:rsidRPr="008E1FD2">
        <w:rPr>
          <w:rFonts w:ascii="Segoe UI" w:eastAsia="Times New Roman" w:hAnsi="Segoe UI" w:cs="Segoe UI"/>
          <w:color w:val="343A40"/>
          <w:sz w:val="24"/>
          <w:szCs w:val="24"/>
          <w:rtl/>
          <w:lang w:eastAsia="fr-FR"/>
        </w:rPr>
        <w:lastRenderedPageBreak/>
        <w:t xml:space="preserve">العاملون بالأنشطة الصناعية </w:t>
      </w:r>
      <w:proofErr w:type="spellStart"/>
      <w:r w:rsidRPr="008E1FD2">
        <w:rPr>
          <w:rFonts w:ascii="Segoe UI" w:eastAsia="Times New Roman" w:hAnsi="Segoe UI" w:cs="Segoe UI"/>
          <w:color w:val="343A40"/>
          <w:sz w:val="24"/>
          <w:szCs w:val="24"/>
          <w:rtl/>
          <w:lang w:eastAsia="fr-FR"/>
        </w:rPr>
        <w:t>والفلاحية</w:t>
      </w:r>
      <w:proofErr w:type="spellEnd"/>
      <w:r w:rsidRPr="008E1FD2">
        <w:rPr>
          <w:rFonts w:ascii="Segoe UI" w:eastAsia="Times New Roman" w:hAnsi="Segoe UI" w:cs="Segoe UI"/>
          <w:color w:val="343A40"/>
          <w:sz w:val="24"/>
          <w:szCs w:val="24"/>
          <w:rtl/>
          <w:lang w:eastAsia="fr-FR"/>
        </w:rPr>
        <w:t xml:space="preserve"> والصيد البحري التي تتطلب العمل ليلا، بما في ذلك الصناعات الدوائية، النسيج، الصناعة الغذائية </w:t>
      </w:r>
      <w:proofErr w:type="spellStart"/>
      <w:r w:rsidRPr="008E1FD2">
        <w:rPr>
          <w:rFonts w:ascii="Segoe UI" w:eastAsia="Times New Roman" w:hAnsi="Segoe UI" w:cs="Segoe UI"/>
          <w:color w:val="343A40"/>
          <w:sz w:val="24"/>
          <w:szCs w:val="24"/>
          <w:rtl/>
          <w:lang w:eastAsia="fr-FR"/>
        </w:rPr>
        <w:t>الفلاحية</w:t>
      </w:r>
      <w:proofErr w:type="spellEnd"/>
      <w:r w:rsidRPr="008E1FD2">
        <w:rPr>
          <w:rFonts w:ascii="Segoe UI" w:eastAsia="Times New Roman" w:hAnsi="Segoe UI" w:cs="Segoe UI"/>
          <w:color w:val="343A40"/>
          <w:sz w:val="24"/>
          <w:szCs w:val="24"/>
          <w:rtl/>
          <w:lang w:eastAsia="fr-FR"/>
        </w:rPr>
        <w:t xml:space="preserve"> والطاقية </w:t>
      </w:r>
      <w:proofErr w:type="spellStart"/>
      <w:r w:rsidRPr="008E1FD2">
        <w:rPr>
          <w:rFonts w:ascii="Segoe UI" w:eastAsia="Times New Roman" w:hAnsi="Segoe UI" w:cs="Segoe UI"/>
          <w:color w:val="343A40"/>
          <w:sz w:val="24"/>
          <w:szCs w:val="24"/>
          <w:rtl/>
          <w:lang w:eastAsia="fr-FR"/>
        </w:rPr>
        <w:t>والمنجمية</w:t>
      </w:r>
      <w:proofErr w:type="spellEnd"/>
      <w:r w:rsidRPr="008E1FD2">
        <w:rPr>
          <w:rFonts w:ascii="Segoe UI" w:eastAsia="Times New Roman" w:hAnsi="Segoe UI" w:cs="Segoe UI"/>
          <w:color w:val="343A40"/>
          <w:sz w:val="24"/>
          <w:szCs w:val="24"/>
          <w:rtl/>
          <w:lang w:eastAsia="fr-FR"/>
        </w:rPr>
        <w:t>، وقطاع الموانئ والطيران</w:t>
      </w:r>
      <w:r w:rsidRPr="008E1FD2">
        <w:rPr>
          <w:rFonts w:ascii="Segoe UI" w:eastAsia="Times New Roman" w:hAnsi="Segoe UI" w:cs="Segoe UI"/>
          <w:color w:val="343A40"/>
          <w:sz w:val="24"/>
          <w:szCs w:val="24"/>
          <w:lang w:eastAsia="fr-FR"/>
        </w:rPr>
        <w:t>.</w:t>
      </w:r>
    </w:p>
    <w:p w:rsidR="008E1FD2" w:rsidRPr="008E1FD2" w:rsidRDefault="008E1FD2" w:rsidP="008E1FD2">
      <w:pPr>
        <w:numPr>
          <w:ilvl w:val="0"/>
          <w:numId w:val="2"/>
        </w:numPr>
        <w:shd w:val="clear" w:color="auto" w:fill="FFFFFF"/>
        <w:bidi/>
        <w:spacing w:before="100" w:beforeAutospacing="1" w:after="100" w:afterAutospacing="1" w:line="240" w:lineRule="auto"/>
        <w:rPr>
          <w:rFonts w:ascii="Segoe UI" w:eastAsia="Times New Roman" w:hAnsi="Segoe UI" w:cs="Segoe UI"/>
          <w:color w:val="343A40"/>
          <w:sz w:val="24"/>
          <w:szCs w:val="24"/>
          <w:lang w:eastAsia="fr-FR"/>
        </w:rPr>
      </w:pPr>
      <w:r w:rsidRPr="008E1FD2">
        <w:rPr>
          <w:rFonts w:ascii="Segoe UI" w:eastAsia="Times New Roman" w:hAnsi="Segoe UI" w:cs="Segoe UI"/>
          <w:color w:val="343A40"/>
          <w:sz w:val="24"/>
          <w:szCs w:val="24"/>
          <w:rtl/>
          <w:lang w:eastAsia="fr-FR"/>
        </w:rPr>
        <w:t>العاملون بمراكز النداء وشركات الحراسة ونقل الأموال</w:t>
      </w:r>
      <w:r w:rsidRPr="008E1FD2">
        <w:rPr>
          <w:rFonts w:ascii="Segoe UI" w:eastAsia="Times New Roman" w:hAnsi="Segoe UI" w:cs="Segoe UI"/>
          <w:color w:val="343A40"/>
          <w:sz w:val="24"/>
          <w:szCs w:val="24"/>
          <w:lang w:eastAsia="fr-FR"/>
        </w:rPr>
        <w:t>.</w:t>
      </w:r>
    </w:p>
    <w:p w:rsidR="008E1FD2" w:rsidRDefault="008E1FD2" w:rsidP="008E1FD2">
      <w:pPr>
        <w:shd w:val="clear" w:color="auto" w:fill="FFFFFF"/>
        <w:bidi/>
        <w:spacing w:after="100" w:afterAutospacing="1" w:line="240" w:lineRule="auto"/>
        <w:rPr>
          <w:rFonts w:ascii="Segoe UI" w:eastAsia="Times New Roman" w:hAnsi="Segoe UI" w:cs="Segoe UI" w:hint="cs"/>
          <w:color w:val="343A40"/>
          <w:sz w:val="24"/>
          <w:szCs w:val="24"/>
          <w:rtl/>
          <w:lang w:eastAsia="fr-FR"/>
        </w:rPr>
      </w:pPr>
      <w:r w:rsidRPr="008E1FD2">
        <w:rPr>
          <w:rFonts w:ascii="Segoe UI" w:eastAsia="Times New Roman" w:hAnsi="Segoe UI" w:cs="Segoe UI"/>
          <w:color w:val="343A40"/>
          <w:sz w:val="24"/>
          <w:szCs w:val="24"/>
          <w:rtl/>
          <w:lang w:eastAsia="fr-FR"/>
        </w:rPr>
        <w:t>وإذ تذكر السلطات العمومية بضرورة التقيد بمختلف التدابير الاحترازية التي ستبقى سارية المفعول طيلة اليوم، فإنها تؤكد على أن السلطات المحلية والمصالح الأمنية ستسهر على تفعيل إجراءات المراقبة الصارمة في حق أي شخص يتواجد بالشارع العام خارج الضوابط المعلنة</w:t>
      </w:r>
      <w:r w:rsidRPr="008E1FD2">
        <w:rPr>
          <w:rFonts w:ascii="Segoe UI" w:eastAsia="Times New Roman" w:hAnsi="Segoe UI" w:cs="Segoe UI"/>
          <w:color w:val="343A40"/>
          <w:sz w:val="24"/>
          <w:szCs w:val="24"/>
          <w:lang w:eastAsia="fr-FR"/>
        </w:rPr>
        <w:t>.</w:t>
      </w:r>
    </w:p>
    <w:p w:rsidR="00264850" w:rsidRPr="008E1FD2" w:rsidRDefault="00264850" w:rsidP="00264850">
      <w:pPr>
        <w:shd w:val="clear" w:color="auto" w:fill="FFFFFF"/>
        <w:bidi/>
        <w:spacing w:after="100" w:afterAutospacing="1" w:line="240" w:lineRule="auto"/>
        <w:rPr>
          <w:rFonts w:ascii="Segoe UI" w:eastAsia="Times New Roman" w:hAnsi="Segoe UI" w:cs="Segoe UI"/>
          <w:color w:val="343A40"/>
          <w:sz w:val="24"/>
          <w:szCs w:val="24"/>
          <w:lang w:eastAsia="fr-FR"/>
        </w:rPr>
      </w:pPr>
    </w:p>
    <w:p w:rsidR="008E1FD2" w:rsidRPr="008E1FD2" w:rsidRDefault="008E1FD2" w:rsidP="008E1FD2">
      <w:pPr>
        <w:pStyle w:val="Titre5"/>
        <w:shd w:val="clear" w:color="auto" w:fill="FFFFFF"/>
        <w:bidi/>
        <w:spacing w:before="0" w:beforeAutospacing="0"/>
        <w:rPr>
          <w:rFonts w:ascii="Segoe UI" w:hAnsi="Segoe UI" w:cs="Segoe UI"/>
          <w:color w:val="31849B" w:themeColor="accent5" w:themeShade="BF"/>
        </w:rPr>
      </w:pPr>
      <w:r w:rsidRPr="008E1FD2">
        <w:rPr>
          <w:rFonts w:ascii="Segoe UI" w:hAnsi="Segoe UI" w:cs="Segoe UI"/>
          <w:color w:val="31849B" w:themeColor="accent5" w:themeShade="BF"/>
          <w:rtl/>
        </w:rPr>
        <w:t>بلاغ مشترك لوزارة الداخلية ووزارة الصحة بتاريخ 09 يونيو 2020</w:t>
      </w:r>
    </w:p>
    <w:p w:rsidR="008E1FD2" w:rsidRDefault="008E1FD2" w:rsidP="008E1FD2">
      <w:pPr>
        <w:pStyle w:val="NormalWeb"/>
        <w:shd w:val="clear" w:color="auto" w:fill="FFFFFF"/>
        <w:bidi/>
        <w:spacing w:before="0" w:beforeAutospacing="0"/>
        <w:rPr>
          <w:rFonts w:ascii="Segoe UI" w:hAnsi="Segoe UI" w:cs="Segoe UI"/>
          <w:color w:val="343A40"/>
        </w:rPr>
      </w:pPr>
      <w:proofErr w:type="gramStart"/>
      <w:r>
        <w:rPr>
          <w:rFonts w:ascii="Segoe UI" w:hAnsi="Segoe UI" w:cs="Segoe UI"/>
          <w:color w:val="343A40"/>
          <w:rtl/>
        </w:rPr>
        <w:t>حفاظا</w:t>
      </w:r>
      <w:proofErr w:type="gramEnd"/>
      <w:r>
        <w:rPr>
          <w:rFonts w:ascii="Segoe UI" w:hAnsi="Segoe UI" w:cs="Segoe UI"/>
          <w:color w:val="343A40"/>
          <w:rtl/>
        </w:rPr>
        <w:t xml:space="preserve"> على المكتسبات التي حققتها بلادنا في السيطرة على وباء كورونا المستجد 19 وأخذا بعين الاعتبار لخطر انتشار الفيروس الذي مازال قائما وحماية للأمن الصحي للمواطنات والمواطنين، صادق مجلس الحكومة يومه الثلاثاء 9 يونيو 2020 على المرسوم رقم 2.20.406 بتمديد سريان مفعول حالة الطوارئ الصحية بسائر أرجاء التراب الوطني لمدة شهر، من يوم الأربعاء 10 يونيو 2020 في الساعة السادسة مساء إلى يوم الجمعة 10 يوليوز2020 في الساعة السادسة مساء لمواجهة تفشي فيروس كورونا-</w:t>
      </w:r>
      <w:proofErr w:type="spellStart"/>
      <w:r>
        <w:rPr>
          <w:rFonts w:ascii="Segoe UI" w:hAnsi="Segoe UI" w:cs="Segoe UI"/>
          <w:color w:val="343A40"/>
          <w:rtl/>
        </w:rPr>
        <w:t>كوفيد</w:t>
      </w:r>
      <w:proofErr w:type="spellEnd"/>
      <w:r>
        <w:rPr>
          <w:rFonts w:ascii="Segoe UI" w:hAnsi="Segoe UI" w:cs="Segoe UI"/>
          <w:color w:val="343A40"/>
          <w:rtl/>
        </w:rPr>
        <w:t xml:space="preserve"> 19 وبسن مقتضيات خاصة بالتخفيف من القيود المتعلقة </w:t>
      </w:r>
      <w:proofErr w:type="spellStart"/>
      <w:r>
        <w:rPr>
          <w:rFonts w:ascii="Segoe UI" w:hAnsi="Segoe UI" w:cs="Segoe UI"/>
          <w:color w:val="343A40"/>
          <w:rtl/>
        </w:rPr>
        <w:t>بها</w:t>
      </w:r>
      <w:proofErr w:type="spellEnd"/>
      <w:r>
        <w:rPr>
          <w:rFonts w:ascii="Segoe UI" w:hAnsi="Segoe UI" w:cs="Segoe UI"/>
          <w:color w:val="343A40"/>
        </w:rPr>
        <w:t>.</w:t>
      </w:r>
    </w:p>
    <w:p w:rsidR="008E1FD2" w:rsidRDefault="008E1FD2" w:rsidP="008E1FD2">
      <w:pPr>
        <w:pStyle w:val="NormalWeb"/>
        <w:shd w:val="clear" w:color="auto" w:fill="FFFFFF"/>
        <w:bidi/>
        <w:spacing w:before="0" w:beforeAutospacing="0"/>
        <w:rPr>
          <w:rFonts w:ascii="Segoe UI" w:hAnsi="Segoe UI" w:cs="Segoe UI"/>
          <w:color w:val="343A40"/>
        </w:rPr>
      </w:pPr>
      <w:r>
        <w:rPr>
          <w:rFonts w:ascii="Segoe UI" w:hAnsi="Segoe UI" w:cs="Segoe UI"/>
          <w:color w:val="343A40"/>
          <w:rtl/>
        </w:rPr>
        <w:t>في هذا الإطار، وفي سياق التحضير للعودة إلى الحياة الطبيعية واستئناف الأنشطة الاقتصادية والاجتماعية بمجموع التراب الوطني، قررت السلطات العمومية تنزيل مخطط التخفيف من تدابير الحجر الصحي حسب الحالة الوبائية لكل عمالة أو إقليم وبصفة تدريجية عبر عدة مراحل، ابتداء من 11 يونيو 2020</w:t>
      </w:r>
      <w:r>
        <w:rPr>
          <w:rFonts w:ascii="Segoe UI" w:hAnsi="Segoe UI" w:cs="Segoe UI"/>
          <w:color w:val="343A40"/>
        </w:rPr>
        <w:t>.</w:t>
      </w:r>
    </w:p>
    <w:p w:rsidR="008E1FD2" w:rsidRPr="008E1FD2" w:rsidRDefault="008E1FD2" w:rsidP="008E1FD2">
      <w:pPr>
        <w:pStyle w:val="NormalWeb"/>
        <w:shd w:val="clear" w:color="auto" w:fill="FFFFFF"/>
        <w:bidi/>
        <w:spacing w:before="0" w:beforeAutospacing="0"/>
        <w:rPr>
          <w:rFonts w:ascii="Segoe UI" w:hAnsi="Segoe UI" w:cs="Segoe UI"/>
          <w:color w:val="343A40"/>
        </w:rPr>
      </w:pPr>
    </w:p>
    <w:p w:rsidR="008E1FD2" w:rsidRPr="008E1FD2" w:rsidRDefault="008E1FD2" w:rsidP="00264850">
      <w:pPr>
        <w:pStyle w:val="NormalWeb"/>
        <w:shd w:val="clear" w:color="auto" w:fill="FFFFFF"/>
        <w:bidi/>
        <w:spacing w:before="0" w:beforeAutospacing="0"/>
        <w:rPr>
          <w:rFonts w:ascii="Segoe UI" w:hAnsi="Segoe UI" w:cs="Segoe UI"/>
          <w:color w:val="343A40"/>
        </w:rPr>
      </w:pPr>
    </w:p>
    <w:p w:rsidR="008E1FD2" w:rsidRPr="008E1FD2" w:rsidRDefault="008E1FD2" w:rsidP="008E1FD2">
      <w:pPr>
        <w:pStyle w:val="NormalWeb"/>
        <w:shd w:val="clear" w:color="auto" w:fill="FFFFFF"/>
        <w:bidi/>
        <w:spacing w:before="0" w:beforeAutospacing="0"/>
        <w:rPr>
          <w:rFonts w:ascii="Segoe UI" w:hAnsi="Segoe UI" w:cs="Segoe UI"/>
          <w:color w:val="343A40"/>
        </w:rPr>
      </w:pPr>
    </w:p>
    <w:p w:rsidR="008E1FD2" w:rsidRPr="008E1FD2" w:rsidRDefault="008E1FD2" w:rsidP="008E1FD2">
      <w:pPr>
        <w:shd w:val="clear" w:color="auto" w:fill="FFFFFF"/>
        <w:bidi/>
        <w:spacing w:after="100" w:afterAutospacing="1" w:line="240" w:lineRule="auto"/>
        <w:rPr>
          <w:rFonts w:ascii="Segoe UI" w:eastAsia="Times New Roman" w:hAnsi="Segoe UI" w:cs="Segoe UI"/>
          <w:color w:val="343A40"/>
          <w:sz w:val="24"/>
          <w:szCs w:val="24"/>
          <w:lang w:eastAsia="fr-FR"/>
        </w:rPr>
      </w:pPr>
    </w:p>
    <w:p w:rsidR="0009580A" w:rsidRPr="008E1FD2" w:rsidRDefault="0009580A" w:rsidP="008E1FD2">
      <w:pPr>
        <w:bidi/>
      </w:pPr>
    </w:p>
    <w:sectPr w:rsidR="0009580A" w:rsidRPr="008E1FD2" w:rsidSect="000958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35C23"/>
    <w:multiLevelType w:val="multilevel"/>
    <w:tmpl w:val="FB3A6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BF1E56"/>
    <w:multiLevelType w:val="multilevel"/>
    <w:tmpl w:val="FCC6B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1FD2"/>
    <w:rsid w:val="0009580A"/>
    <w:rsid w:val="00264850"/>
    <w:rsid w:val="008E1FD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80A"/>
  </w:style>
  <w:style w:type="paragraph" w:styleId="Titre5">
    <w:name w:val="heading 5"/>
    <w:basedOn w:val="Normal"/>
    <w:link w:val="Titre5Car"/>
    <w:uiPriority w:val="9"/>
    <w:qFormat/>
    <w:rsid w:val="008E1FD2"/>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uiPriority w:val="9"/>
    <w:rsid w:val="008E1FD2"/>
    <w:rPr>
      <w:rFonts w:ascii="Times New Roman" w:eastAsia="Times New Roman" w:hAnsi="Times New Roman" w:cs="Times New Roman"/>
      <w:b/>
      <w:bCs/>
      <w:sz w:val="20"/>
      <w:szCs w:val="20"/>
      <w:lang w:eastAsia="fr-FR"/>
    </w:rPr>
  </w:style>
  <w:style w:type="paragraph" w:styleId="NormalWeb">
    <w:name w:val="Normal (Web)"/>
    <w:basedOn w:val="Normal"/>
    <w:uiPriority w:val="99"/>
    <w:unhideWhenUsed/>
    <w:rsid w:val="008E1FD2"/>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346492433">
      <w:bodyDiv w:val="1"/>
      <w:marLeft w:val="0"/>
      <w:marRight w:val="0"/>
      <w:marTop w:val="0"/>
      <w:marBottom w:val="0"/>
      <w:divBdr>
        <w:top w:val="none" w:sz="0" w:space="0" w:color="auto"/>
        <w:left w:val="none" w:sz="0" w:space="0" w:color="auto"/>
        <w:bottom w:val="none" w:sz="0" w:space="0" w:color="auto"/>
        <w:right w:val="none" w:sz="0" w:space="0" w:color="auto"/>
      </w:divBdr>
      <w:divsChild>
        <w:div w:id="1532568055">
          <w:marLeft w:val="0"/>
          <w:marRight w:val="0"/>
          <w:marTop w:val="0"/>
          <w:marBottom w:val="0"/>
          <w:divBdr>
            <w:top w:val="none" w:sz="0" w:space="0" w:color="auto"/>
            <w:left w:val="none" w:sz="0" w:space="0" w:color="auto"/>
            <w:bottom w:val="none" w:sz="0" w:space="0" w:color="auto"/>
            <w:right w:val="none" w:sz="0" w:space="0" w:color="auto"/>
          </w:divBdr>
        </w:div>
      </w:divsChild>
    </w:div>
    <w:div w:id="727610419">
      <w:bodyDiv w:val="1"/>
      <w:marLeft w:val="0"/>
      <w:marRight w:val="0"/>
      <w:marTop w:val="0"/>
      <w:marBottom w:val="0"/>
      <w:divBdr>
        <w:top w:val="none" w:sz="0" w:space="0" w:color="auto"/>
        <w:left w:val="none" w:sz="0" w:space="0" w:color="auto"/>
        <w:bottom w:val="none" w:sz="0" w:space="0" w:color="auto"/>
        <w:right w:val="none" w:sz="0" w:space="0" w:color="auto"/>
      </w:divBdr>
      <w:divsChild>
        <w:div w:id="1180774231">
          <w:marLeft w:val="0"/>
          <w:marRight w:val="0"/>
          <w:marTop w:val="0"/>
          <w:marBottom w:val="0"/>
          <w:divBdr>
            <w:top w:val="none" w:sz="0" w:space="0" w:color="auto"/>
            <w:left w:val="none" w:sz="0" w:space="0" w:color="auto"/>
            <w:bottom w:val="none" w:sz="0" w:space="0" w:color="auto"/>
            <w:right w:val="none" w:sz="0" w:space="0" w:color="auto"/>
          </w:divBdr>
        </w:div>
      </w:divsChild>
    </w:div>
    <w:div w:id="1101755516">
      <w:bodyDiv w:val="1"/>
      <w:marLeft w:val="0"/>
      <w:marRight w:val="0"/>
      <w:marTop w:val="0"/>
      <w:marBottom w:val="0"/>
      <w:divBdr>
        <w:top w:val="none" w:sz="0" w:space="0" w:color="auto"/>
        <w:left w:val="none" w:sz="0" w:space="0" w:color="auto"/>
        <w:bottom w:val="none" w:sz="0" w:space="0" w:color="auto"/>
        <w:right w:val="none" w:sz="0" w:space="0" w:color="auto"/>
      </w:divBdr>
      <w:divsChild>
        <w:div w:id="625552876">
          <w:marLeft w:val="0"/>
          <w:marRight w:val="0"/>
          <w:marTop w:val="0"/>
          <w:marBottom w:val="0"/>
          <w:divBdr>
            <w:top w:val="none" w:sz="0" w:space="0" w:color="auto"/>
            <w:left w:val="none" w:sz="0" w:space="0" w:color="auto"/>
            <w:bottom w:val="none" w:sz="0" w:space="0" w:color="auto"/>
            <w:right w:val="none" w:sz="0" w:space="0" w:color="auto"/>
          </w:divBdr>
        </w:div>
      </w:divsChild>
    </w:div>
    <w:div w:id="1134909133">
      <w:bodyDiv w:val="1"/>
      <w:marLeft w:val="0"/>
      <w:marRight w:val="0"/>
      <w:marTop w:val="0"/>
      <w:marBottom w:val="0"/>
      <w:divBdr>
        <w:top w:val="none" w:sz="0" w:space="0" w:color="auto"/>
        <w:left w:val="none" w:sz="0" w:space="0" w:color="auto"/>
        <w:bottom w:val="none" w:sz="0" w:space="0" w:color="auto"/>
        <w:right w:val="none" w:sz="0" w:space="0" w:color="auto"/>
      </w:divBdr>
      <w:divsChild>
        <w:div w:id="1382709128">
          <w:marLeft w:val="0"/>
          <w:marRight w:val="0"/>
          <w:marTop w:val="0"/>
          <w:marBottom w:val="0"/>
          <w:divBdr>
            <w:top w:val="none" w:sz="0" w:space="0" w:color="auto"/>
            <w:left w:val="none" w:sz="0" w:space="0" w:color="auto"/>
            <w:bottom w:val="none" w:sz="0" w:space="0" w:color="auto"/>
            <w:right w:val="none" w:sz="0" w:space="0" w:color="auto"/>
          </w:divBdr>
        </w:div>
      </w:divsChild>
    </w:div>
    <w:div w:id="1168012737">
      <w:bodyDiv w:val="1"/>
      <w:marLeft w:val="0"/>
      <w:marRight w:val="0"/>
      <w:marTop w:val="0"/>
      <w:marBottom w:val="0"/>
      <w:divBdr>
        <w:top w:val="none" w:sz="0" w:space="0" w:color="auto"/>
        <w:left w:val="none" w:sz="0" w:space="0" w:color="auto"/>
        <w:bottom w:val="none" w:sz="0" w:space="0" w:color="auto"/>
        <w:right w:val="none" w:sz="0" w:space="0" w:color="auto"/>
      </w:divBdr>
      <w:divsChild>
        <w:div w:id="2056615576">
          <w:marLeft w:val="0"/>
          <w:marRight w:val="0"/>
          <w:marTop w:val="0"/>
          <w:marBottom w:val="0"/>
          <w:divBdr>
            <w:top w:val="none" w:sz="0" w:space="0" w:color="auto"/>
            <w:left w:val="none" w:sz="0" w:space="0" w:color="auto"/>
            <w:bottom w:val="none" w:sz="0" w:space="0" w:color="auto"/>
            <w:right w:val="none" w:sz="0" w:space="0" w:color="auto"/>
          </w:divBdr>
        </w:div>
      </w:divsChild>
    </w:div>
    <w:div w:id="1242175688">
      <w:bodyDiv w:val="1"/>
      <w:marLeft w:val="0"/>
      <w:marRight w:val="0"/>
      <w:marTop w:val="0"/>
      <w:marBottom w:val="0"/>
      <w:divBdr>
        <w:top w:val="none" w:sz="0" w:space="0" w:color="auto"/>
        <w:left w:val="none" w:sz="0" w:space="0" w:color="auto"/>
        <w:bottom w:val="none" w:sz="0" w:space="0" w:color="auto"/>
        <w:right w:val="none" w:sz="0" w:space="0" w:color="auto"/>
      </w:divBdr>
      <w:divsChild>
        <w:div w:id="184170485">
          <w:marLeft w:val="0"/>
          <w:marRight w:val="0"/>
          <w:marTop w:val="0"/>
          <w:marBottom w:val="0"/>
          <w:divBdr>
            <w:top w:val="none" w:sz="0" w:space="0" w:color="auto"/>
            <w:left w:val="none" w:sz="0" w:space="0" w:color="auto"/>
            <w:bottom w:val="none" w:sz="0" w:space="0" w:color="auto"/>
            <w:right w:val="none" w:sz="0" w:space="0" w:color="auto"/>
          </w:divBdr>
        </w:div>
      </w:divsChild>
    </w:div>
    <w:div w:id="1332443877">
      <w:bodyDiv w:val="1"/>
      <w:marLeft w:val="0"/>
      <w:marRight w:val="0"/>
      <w:marTop w:val="0"/>
      <w:marBottom w:val="0"/>
      <w:divBdr>
        <w:top w:val="none" w:sz="0" w:space="0" w:color="auto"/>
        <w:left w:val="none" w:sz="0" w:space="0" w:color="auto"/>
        <w:bottom w:val="none" w:sz="0" w:space="0" w:color="auto"/>
        <w:right w:val="none" w:sz="0" w:space="0" w:color="auto"/>
      </w:divBdr>
      <w:divsChild>
        <w:div w:id="107046524">
          <w:marLeft w:val="0"/>
          <w:marRight w:val="0"/>
          <w:marTop w:val="0"/>
          <w:marBottom w:val="0"/>
          <w:divBdr>
            <w:top w:val="none" w:sz="0" w:space="0" w:color="auto"/>
            <w:left w:val="none" w:sz="0" w:space="0" w:color="auto"/>
            <w:bottom w:val="none" w:sz="0" w:space="0" w:color="auto"/>
            <w:right w:val="none" w:sz="0" w:space="0" w:color="auto"/>
          </w:divBdr>
        </w:div>
      </w:divsChild>
    </w:div>
    <w:div w:id="1438981504">
      <w:bodyDiv w:val="1"/>
      <w:marLeft w:val="0"/>
      <w:marRight w:val="0"/>
      <w:marTop w:val="0"/>
      <w:marBottom w:val="0"/>
      <w:divBdr>
        <w:top w:val="none" w:sz="0" w:space="0" w:color="auto"/>
        <w:left w:val="none" w:sz="0" w:space="0" w:color="auto"/>
        <w:bottom w:val="none" w:sz="0" w:space="0" w:color="auto"/>
        <w:right w:val="none" w:sz="0" w:space="0" w:color="auto"/>
      </w:divBdr>
      <w:divsChild>
        <w:div w:id="496507501">
          <w:marLeft w:val="0"/>
          <w:marRight w:val="0"/>
          <w:marTop w:val="0"/>
          <w:marBottom w:val="0"/>
          <w:divBdr>
            <w:top w:val="none" w:sz="0" w:space="0" w:color="auto"/>
            <w:left w:val="none" w:sz="0" w:space="0" w:color="auto"/>
            <w:bottom w:val="none" w:sz="0" w:space="0" w:color="auto"/>
            <w:right w:val="none" w:sz="0" w:space="0" w:color="auto"/>
          </w:divBdr>
        </w:div>
      </w:divsChild>
    </w:div>
    <w:div w:id="1588035029">
      <w:bodyDiv w:val="1"/>
      <w:marLeft w:val="0"/>
      <w:marRight w:val="0"/>
      <w:marTop w:val="0"/>
      <w:marBottom w:val="0"/>
      <w:divBdr>
        <w:top w:val="none" w:sz="0" w:space="0" w:color="auto"/>
        <w:left w:val="none" w:sz="0" w:space="0" w:color="auto"/>
        <w:bottom w:val="none" w:sz="0" w:space="0" w:color="auto"/>
        <w:right w:val="none" w:sz="0" w:space="0" w:color="auto"/>
      </w:divBdr>
      <w:divsChild>
        <w:div w:id="1814177680">
          <w:marLeft w:val="0"/>
          <w:marRight w:val="0"/>
          <w:marTop w:val="0"/>
          <w:marBottom w:val="0"/>
          <w:divBdr>
            <w:top w:val="none" w:sz="0" w:space="0" w:color="auto"/>
            <w:left w:val="none" w:sz="0" w:space="0" w:color="auto"/>
            <w:bottom w:val="none" w:sz="0" w:space="0" w:color="auto"/>
            <w:right w:val="none" w:sz="0" w:space="0" w:color="auto"/>
          </w:divBdr>
        </w:div>
      </w:divsChild>
    </w:div>
    <w:div w:id="1863207637">
      <w:bodyDiv w:val="1"/>
      <w:marLeft w:val="0"/>
      <w:marRight w:val="0"/>
      <w:marTop w:val="0"/>
      <w:marBottom w:val="0"/>
      <w:divBdr>
        <w:top w:val="none" w:sz="0" w:space="0" w:color="auto"/>
        <w:left w:val="none" w:sz="0" w:space="0" w:color="auto"/>
        <w:bottom w:val="none" w:sz="0" w:space="0" w:color="auto"/>
        <w:right w:val="none" w:sz="0" w:space="0" w:color="auto"/>
      </w:divBdr>
      <w:divsChild>
        <w:div w:id="8270149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1710</Words>
  <Characters>9408</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2020-06-29T14:49:00Z</dcterms:created>
  <dcterms:modified xsi:type="dcterms:W3CDTF">2020-06-29T15:04:00Z</dcterms:modified>
</cp:coreProperties>
</file>